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F3" w:rsidRPr="005B3B9B" w:rsidRDefault="002B71F3" w:rsidP="002B71F3">
      <w:pPr>
        <w:rPr>
          <w:sz w:val="22"/>
          <w:szCs w:val="22"/>
        </w:rPr>
      </w:pPr>
      <w:r w:rsidRPr="005B3B9B">
        <w:rPr>
          <w:sz w:val="22"/>
          <w:szCs w:val="22"/>
        </w:rPr>
        <w:t>Peter’s denial, and looked at him when it occurred the third time (22:61). Jesus was under arrest yet in complete control.</w:t>
      </w:r>
    </w:p>
    <w:p w:rsidR="002B71F3" w:rsidRPr="005B3B9B" w:rsidRDefault="002B71F3" w:rsidP="002B71F3">
      <w:pPr>
        <w:rPr>
          <w:sz w:val="22"/>
          <w:szCs w:val="22"/>
        </w:rPr>
      </w:pPr>
      <w:r w:rsidRPr="005B3B9B">
        <w:rPr>
          <w:sz w:val="22"/>
          <w:szCs w:val="22"/>
        </w:rPr>
        <w:tab/>
        <w:t xml:space="preserve">As He was led away, Jesus urged people not to weep for Him but for </w:t>
      </w:r>
      <w:proofErr w:type="gramStart"/>
      <w:r w:rsidRPr="005B3B9B">
        <w:rPr>
          <w:sz w:val="22"/>
          <w:szCs w:val="22"/>
        </w:rPr>
        <w:t>themselves</w:t>
      </w:r>
      <w:proofErr w:type="gramEnd"/>
      <w:r w:rsidRPr="005B3B9B">
        <w:rPr>
          <w:sz w:val="22"/>
          <w:szCs w:val="22"/>
        </w:rPr>
        <w:t>. He quoted Scripture. He asked God to forgive His attackers, and He promised a criminal hanging next to Him that he would be with Him. No one could do these things without being fully surrendered to the power and plan of God. The suffering was great, yet God’s strength and peace were greater.</w:t>
      </w:r>
    </w:p>
    <w:p w:rsidR="002B71F3" w:rsidRPr="005B3B9B" w:rsidRDefault="002B71F3" w:rsidP="002B71F3">
      <w:pPr>
        <w:rPr>
          <w:sz w:val="22"/>
          <w:szCs w:val="22"/>
        </w:rPr>
      </w:pPr>
      <w:r w:rsidRPr="005B3B9B">
        <w:rPr>
          <w:sz w:val="22"/>
          <w:szCs w:val="22"/>
        </w:rPr>
        <w:tab/>
        <w:t>The resurrection was in God’s plan and stated promise, yet those closest to Jesus could not fathom what He had done. With His resurrection, He defeated death and commissioned His disciples to preach repentance and forgiveness of sins to the whole world (24:47).</w:t>
      </w:r>
    </w:p>
    <w:p w:rsidR="002B71F3" w:rsidRPr="00F974CC" w:rsidRDefault="002B71F3" w:rsidP="002B71F3">
      <w:pPr>
        <w:rPr>
          <w:sz w:val="22"/>
          <w:szCs w:val="22"/>
        </w:rPr>
      </w:pPr>
      <w:r w:rsidRPr="005B3B9B">
        <w:rPr>
          <w:sz w:val="22"/>
          <w:szCs w:val="22"/>
        </w:rPr>
        <w:tab/>
        <w:t>Praise God for His plan, power, and peace.</w:t>
      </w:r>
    </w:p>
    <w:p w:rsidR="00281791" w:rsidRDefault="00281791" w:rsidP="00F94DC2">
      <w:pPr>
        <w:jc w:val="center"/>
        <w:rPr>
          <w:sz w:val="22"/>
        </w:rPr>
      </w:pPr>
    </w:p>
    <w:p w:rsidR="00281791" w:rsidRPr="00281791" w:rsidRDefault="00281791" w:rsidP="00281791">
      <w:pPr>
        <w:rPr>
          <w:sz w:val="22"/>
          <w:szCs w:val="22"/>
        </w:rPr>
      </w:pPr>
      <w:r w:rsidRPr="00281791">
        <w:rPr>
          <w:sz w:val="22"/>
          <w:szCs w:val="22"/>
          <w:u w:val="single"/>
        </w:rPr>
        <w:t>Saturday, November 4, 2017—John 1-3</w:t>
      </w:r>
    </w:p>
    <w:p w:rsidR="00281791" w:rsidRPr="00281791" w:rsidRDefault="00281791" w:rsidP="00281791">
      <w:pPr>
        <w:rPr>
          <w:sz w:val="22"/>
          <w:szCs w:val="22"/>
        </w:rPr>
      </w:pPr>
      <w:r w:rsidRPr="00281791">
        <w:rPr>
          <w:sz w:val="22"/>
          <w:szCs w:val="22"/>
        </w:rPr>
        <w:tab/>
        <w:t>Beginnings are a good place to start. Going back as Genesis does to creation, John introduces the Word (1:1-4), the only begotten God, who was at the Father’s side (1:18), who became flesh (1:14) and brought grace and truth to fulfill the Law (1:17). From the beginning, John wants readers to see Jesus as God incarnate coming to give mankind the right to become children of God (1:12).</w:t>
      </w:r>
    </w:p>
    <w:p w:rsidR="00281791" w:rsidRPr="00281791" w:rsidRDefault="00281791" w:rsidP="00281791">
      <w:pPr>
        <w:rPr>
          <w:sz w:val="22"/>
          <w:szCs w:val="22"/>
        </w:rPr>
      </w:pPr>
      <w:r w:rsidRPr="00281791">
        <w:rPr>
          <w:sz w:val="22"/>
          <w:szCs w:val="22"/>
        </w:rPr>
        <w:tab/>
        <w:t>John the Baptist wanted people to see Jesus as the Lamb on God who takes away the sin of the world (1:29), the true Son of God (1:34). John’s desire was for people to see less of him and more of Jesus, so some of John’s disciples began to follow Jesus and explore His mission. Jesus told them they would see astounding things because of Him (1:51). After the first of many miracles, He revealed His glory, and His disciples put their faith in Him (2:11). Only after His death and resurrection did some of Jesus’ teachings finally make sense (2:22). Walking with Jesus and growing in faith are a life-long adventure.</w:t>
      </w:r>
    </w:p>
    <w:p w:rsidR="00281791" w:rsidRPr="00281791" w:rsidRDefault="00281791" w:rsidP="00281791">
      <w:pPr>
        <w:rPr>
          <w:sz w:val="22"/>
          <w:szCs w:val="22"/>
        </w:rPr>
      </w:pPr>
      <w:r w:rsidRPr="00281791">
        <w:rPr>
          <w:sz w:val="22"/>
          <w:szCs w:val="22"/>
        </w:rPr>
        <w:tab/>
        <w:t xml:space="preserve">The ministry of Jesus was so </w:t>
      </w:r>
      <w:proofErr w:type="gramStart"/>
      <w:r w:rsidRPr="00281791">
        <w:rPr>
          <w:sz w:val="22"/>
          <w:szCs w:val="22"/>
        </w:rPr>
        <w:t>compelling,</w:t>
      </w:r>
      <w:proofErr w:type="gramEnd"/>
      <w:r w:rsidRPr="00281791">
        <w:rPr>
          <w:sz w:val="22"/>
          <w:szCs w:val="22"/>
        </w:rPr>
        <w:t xml:space="preserve"> a leader of the Jews came to Him at night for a conversation. Jesus saw through any pretenses and spoke directly to his need. To see the Kingdom of God, Nicodemus had to be born again. This required trusting Jesus to take away sin by being lifted up as a symbol of sin (3:14-15).</w:t>
      </w:r>
    </w:p>
    <w:p w:rsidR="00281791" w:rsidRDefault="00281791" w:rsidP="00281791">
      <w:pPr>
        <w:rPr>
          <w:sz w:val="22"/>
          <w:szCs w:val="22"/>
        </w:rPr>
      </w:pPr>
      <w:r w:rsidRPr="00281791">
        <w:rPr>
          <w:sz w:val="22"/>
          <w:szCs w:val="22"/>
        </w:rPr>
        <w:tab/>
        <w:t>Thank God for having from the beginning a plan for Jesus to remove His wrath from us.</w:t>
      </w:r>
    </w:p>
    <w:p w:rsidR="005C6604" w:rsidRPr="00924C44" w:rsidRDefault="005C6604" w:rsidP="00281791">
      <w:pPr>
        <w:jc w:val="center"/>
        <w:rPr>
          <w:i/>
          <w:sz w:val="28"/>
        </w:rPr>
      </w:pPr>
      <w:r w:rsidRPr="00924C44">
        <w:rPr>
          <w:sz w:val="22"/>
        </w:rPr>
        <w:br w:type="column"/>
      </w:r>
      <w:bookmarkStart w:id="0" w:name="_GoBack"/>
      <w:bookmarkEnd w:id="0"/>
      <w:r w:rsidR="004C0018" w:rsidRPr="00924C44">
        <w:rPr>
          <w:i/>
          <w:sz w:val="28"/>
        </w:rPr>
        <w:lastRenderedPageBreak/>
        <w:t xml:space="preserve">Read the Bible </w:t>
      </w:r>
      <w:r w:rsidR="00AF0B56" w:rsidRPr="00924C44">
        <w:rPr>
          <w:i/>
          <w:sz w:val="28"/>
        </w:rPr>
        <w:t>Through 201</w:t>
      </w:r>
      <w:r w:rsidR="006D4168">
        <w:rPr>
          <w:i/>
          <w:sz w:val="28"/>
        </w:rPr>
        <w:t>7</w:t>
      </w:r>
    </w:p>
    <w:p w:rsidR="004D7DCD" w:rsidRDefault="00180322" w:rsidP="001B70E9">
      <w:pPr>
        <w:jc w:val="center"/>
        <w:rPr>
          <w:sz w:val="22"/>
          <w:szCs w:val="22"/>
        </w:rPr>
      </w:pPr>
      <w:r>
        <w:rPr>
          <w:sz w:val="22"/>
          <w:szCs w:val="22"/>
        </w:rPr>
        <w:t>We</w:t>
      </w:r>
      <w:r w:rsidR="00EF42CD">
        <w:rPr>
          <w:sz w:val="22"/>
          <w:szCs w:val="22"/>
        </w:rPr>
        <w:t xml:space="preserve">ek </w:t>
      </w:r>
      <w:r w:rsidR="00F974CC">
        <w:rPr>
          <w:sz w:val="22"/>
          <w:szCs w:val="22"/>
        </w:rPr>
        <w:t>44</w:t>
      </w:r>
    </w:p>
    <w:p w:rsidR="001B70E9" w:rsidRDefault="001B70E9" w:rsidP="001B70E9">
      <w:pPr>
        <w:rPr>
          <w:sz w:val="22"/>
          <w:szCs w:val="22"/>
        </w:rPr>
      </w:pPr>
    </w:p>
    <w:p w:rsidR="00F974CC" w:rsidRPr="00F974CC" w:rsidRDefault="00F974CC" w:rsidP="00F974CC">
      <w:pPr>
        <w:rPr>
          <w:sz w:val="22"/>
          <w:szCs w:val="22"/>
          <w:u w:val="single"/>
        </w:rPr>
      </w:pPr>
      <w:r w:rsidRPr="00F974CC">
        <w:rPr>
          <w:sz w:val="22"/>
          <w:szCs w:val="22"/>
          <w:u w:val="single"/>
        </w:rPr>
        <w:t>Sunday, October 29, 2017—Luke 4-6</w:t>
      </w:r>
    </w:p>
    <w:p w:rsidR="00F974CC" w:rsidRPr="00F974CC" w:rsidRDefault="00F974CC" w:rsidP="00F974CC">
      <w:pPr>
        <w:rPr>
          <w:sz w:val="22"/>
          <w:szCs w:val="22"/>
        </w:rPr>
      </w:pPr>
      <w:r w:rsidRPr="00F974CC">
        <w:rPr>
          <w:sz w:val="22"/>
          <w:szCs w:val="22"/>
        </w:rPr>
        <w:t>               In reviewing Jesus’ life and the power of the gospel story, Luke recognized an important player in the narrative—the Holy Spirit. Luke mentions Him quite frequently and introduces us to Him and His role in Luke 4. Full of the Holy Spirit, Jesus returned from His baptism to face great temptation from Satan in the desert. Satan went after Jesus with the same foundational instincts he used against Adam and Eve. The power of the Spirit (4:1) allowed Him to quote Scripture and remain obedient. The power of the Spirit (4:14) enabled Him to return home and teach faithfully despite finding little acceptance and having his life threatened.</w:t>
      </w:r>
    </w:p>
    <w:p w:rsidR="00F974CC" w:rsidRPr="00F974CC" w:rsidRDefault="00F974CC" w:rsidP="00F974CC">
      <w:pPr>
        <w:rPr>
          <w:sz w:val="22"/>
          <w:szCs w:val="22"/>
        </w:rPr>
      </w:pPr>
      <w:r w:rsidRPr="00F974CC">
        <w:rPr>
          <w:sz w:val="22"/>
          <w:szCs w:val="22"/>
        </w:rPr>
        <w:t>               His healing and teaching were means to an end—preaching the kingdom of God. This is why He was sent (4:43). The Spirit was always present, but His power for healing was available only at certain times (5:17). He called men to walk with Him (5:1-11, 5:27-28, 6:12-16) in proclaiming and expanding the Kingdom, but He made a practice of withdrawing to lonely places to pray (5:16), His true source of power, direction, and truth. This provided renewal of His communion with the Spirit and the Father.</w:t>
      </w:r>
    </w:p>
    <w:p w:rsidR="00F974CC" w:rsidRPr="00F974CC" w:rsidRDefault="00F974CC" w:rsidP="00F974CC">
      <w:pPr>
        <w:rPr>
          <w:sz w:val="22"/>
          <w:szCs w:val="22"/>
        </w:rPr>
      </w:pPr>
      <w:r w:rsidRPr="00F974CC">
        <w:rPr>
          <w:sz w:val="22"/>
          <w:szCs w:val="22"/>
        </w:rPr>
        <w:t>               Frustrating the religious leaders became a regular characteristic of Jesus’ ministry (5:21, 6:1-11). This makes more sense when the reader realizes Jesus was calling His follower to a counter-cultural life (6:17-42), and the religious leaders were responsible for much of the culture as it was. He was calling for heart transformation (6:43-45).</w:t>
      </w:r>
    </w:p>
    <w:p w:rsidR="00F974CC" w:rsidRDefault="00F974CC" w:rsidP="00F974CC">
      <w:pPr>
        <w:rPr>
          <w:sz w:val="22"/>
          <w:szCs w:val="22"/>
        </w:rPr>
      </w:pPr>
      <w:r w:rsidRPr="00F974CC">
        <w:rPr>
          <w:sz w:val="22"/>
          <w:szCs w:val="22"/>
        </w:rPr>
        <w:t>               Thank God for His Spirit who transforms, empowers, and guides.</w:t>
      </w:r>
    </w:p>
    <w:p w:rsidR="00F974CC" w:rsidRDefault="00F974CC" w:rsidP="00F974CC">
      <w:pPr>
        <w:rPr>
          <w:sz w:val="22"/>
          <w:szCs w:val="22"/>
        </w:rPr>
      </w:pPr>
    </w:p>
    <w:p w:rsidR="00F974CC" w:rsidRPr="00F974CC" w:rsidRDefault="00F974CC" w:rsidP="00F974CC">
      <w:pPr>
        <w:rPr>
          <w:sz w:val="22"/>
          <w:szCs w:val="22"/>
          <w:u w:val="single"/>
        </w:rPr>
      </w:pPr>
      <w:r w:rsidRPr="00F974CC">
        <w:rPr>
          <w:sz w:val="22"/>
          <w:szCs w:val="22"/>
          <w:u w:val="single"/>
        </w:rPr>
        <w:t>Monday, October 30, 2017—Luke 7-9</w:t>
      </w:r>
    </w:p>
    <w:p w:rsidR="00F974CC" w:rsidRPr="00F974CC" w:rsidRDefault="00F974CC" w:rsidP="00F974CC">
      <w:pPr>
        <w:rPr>
          <w:sz w:val="22"/>
          <w:szCs w:val="22"/>
        </w:rPr>
      </w:pPr>
      <w:r w:rsidRPr="00F974CC">
        <w:rPr>
          <w:sz w:val="22"/>
          <w:szCs w:val="22"/>
        </w:rPr>
        <w:t xml:space="preserve">               Faith is more than simple belief in a fact. Faith, as Hebrews says, is the substance of things hoped for, the evidence of things not seen. A centurion came to Jesus seeking healing for his servant, and his faith was so strong he knew Jesus needed only to say the word. He did not have to visit his home. Jesus declared to the crowd around him He had not seen such faith in all of Israel (7:9). A woman believed a touch would heal her (8:47). </w:t>
      </w:r>
    </w:p>
    <w:p w:rsidR="00F974CC" w:rsidRPr="00F974CC" w:rsidRDefault="00F974CC" w:rsidP="00F974CC">
      <w:pPr>
        <w:rPr>
          <w:sz w:val="22"/>
          <w:szCs w:val="22"/>
        </w:rPr>
      </w:pPr>
      <w:r w:rsidRPr="00F974CC">
        <w:rPr>
          <w:sz w:val="22"/>
          <w:szCs w:val="22"/>
        </w:rPr>
        <w:t xml:space="preserve">               Faith believes what is yet to be seen. Faith also stirs holy wonder, loud </w:t>
      </w:r>
      <w:proofErr w:type="gramStart"/>
      <w:r w:rsidRPr="00F974CC">
        <w:rPr>
          <w:sz w:val="22"/>
          <w:szCs w:val="22"/>
        </w:rPr>
        <w:t>praise,</w:t>
      </w:r>
      <w:proofErr w:type="gramEnd"/>
      <w:r w:rsidRPr="00F974CC">
        <w:rPr>
          <w:sz w:val="22"/>
          <w:szCs w:val="22"/>
        </w:rPr>
        <w:t xml:space="preserve"> and verbal proclamation in those who see Jesus bringing people from death to life (7:11-17). Faith assures those who are suffering for the sake of Christ that He truly is the One worthy of praise and obedience (7:18-23). Faith believes Jesus is worthy of worship and can forgive sin no matter how heinous (7:50). A life of faith produces fruit in the faithful (8:1-15). The faithful are light to the world, putting belief into practice (8:16-21).</w:t>
      </w:r>
    </w:p>
    <w:p w:rsidR="00F974CC" w:rsidRPr="00F974CC" w:rsidRDefault="00F974CC" w:rsidP="00F974CC">
      <w:pPr>
        <w:rPr>
          <w:sz w:val="22"/>
          <w:szCs w:val="22"/>
        </w:rPr>
      </w:pPr>
      <w:r w:rsidRPr="00F974CC">
        <w:rPr>
          <w:sz w:val="22"/>
          <w:szCs w:val="22"/>
        </w:rPr>
        <w:t xml:space="preserve">               Not everyone responds in faith to Jesus. Three kinds of soil did not produce fruit. The people of the </w:t>
      </w:r>
      <w:proofErr w:type="spellStart"/>
      <w:r w:rsidRPr="00F974CC">
        <w:rPr>
          <w:sz w:val="22"/>
          <w:szCs w:val="22"/>
        </w:rPr>
        <w:t>Gerasenes</w:t>
      </w:r>
      <w:proofErr w:type="spellEnd"/>
      <w:r w:rsidRPr="00F974CC">
        <w:rPr>
          <w:sz w:val="22"/>
          <w:szCs w:val="22"/>
        </w:rPr>
        <w:t xml:space="preserve"> saw Him deliver a man </w:t>
      </w:r>
      <w:r w:rsidRPr="00F974CC">
        <w:rPr>
          <w:sz w:val="22"/>
          <w:szCs w:val="22"/>
        </w:rPr>
        <w:lastRenderedPageBreak/>
        <w:t>from demons and asked Him to leave (8:37), yet Jesus continues to send His disciples because there remain those who will respond (9:1-9).</w:t>
      </w:r>
    </w:p>
    <w:p w:rsidR="00F974CC" w:rsidRPr="00F974CC" w:rsidRDefault="00F974CC" w:rsidP="00F974CC">
      <w:pPr>
        <w:rPr>
          <w:sz w:val="22"/>
          <w:szCs w:val="22"/>
        </w:rPr>
      </w:pPr>
      <w:r w:rsidRPr="00F974CC">
        <w:rPr>
          <w:sz w:val="22"/>
          <w:szCs w:val="22"/>
        </w:rPr>
        <w:t>               Pray for a growing faith in Jesus as Messiah (9:18-27) and a fuller vision of who He is (9:28-36). Faithfully follow no matter the cost (9:57-62).</w:t>
      </w:r>
    </w:p>
    <w:p w:rsidR="00FC423B" w:rsidRDefault="00FC423B" w:rsidP="00F974CC">
      <w:pPr>
        <w:rPr>
          <w:sz w:val="22"/>
          <w:szCs w:val="22"/>
        </w:rPr>
      </w:pPr>
    </w:p>
    <w:p w:rsidR="00F974CC" w:rsidRPr="00F974CC" w:rsidRDefault="00F974CC" w:rsidP="00F974CC">
      <w:pPr>
        <w:rPr>
          <w:sz w:val="22"/>
          <w:szCs w:val="22"/>
          <w:u w:val="single"/>
        </w:rPr>
      </w:pPr>
      <w:r w:rsidRPr="00F974CC">
        <w:rPr>
          <w:sz w:val="22"/>
          <w:szCs w:val="22"/>
          <w:u w:val="single"/>
        </w:rPr>
        <w:t>Tuesday, October 31, 2017—Luke 10-13</w:t>
      </w:r>
    </w:p>
    <w:p w:rsidR="00F974CC" w:rsidRPr="00F974CC" w:rsidRDefault="00F974CC" w:rsidP="00F974CC">
      <w:pPr>
        <w:rPr>
          <w:sz w:val="22"/>
          <w:szCs w:val="22"/>
        </w:rPr>
      </w:pPr>
      <w:r w:rsidRPr="00F974CC">
        <w:rPr>
          <w:sz w:val="22"/>
          <w:szCs w:val="22"/>
        </w:rPr>
        <w:t>               October 31 is Halloween, a day the church used for generations to prepare for celebrating the saints and many forerunners. Today, Halloween is a day for celebrating different, darker elements, but for many children, Halloween means going out on mission for a “harvest” or candy and goods.</w:t>
      </w:r>
    </w:p>
    <w:p w:rsidR="00F974CC" w:rsidRPr="00F974CC" w:rsidRDefault="00F974CC" w:rsidP="00F974CC">
      <w:pPr>
        <w:rPr>
          <w:sz w:val="22"/>
          <w:szCs w:val="22"/>
        </w:rPr>
      </w:pPr>
      <w:r w:rsidRPr="00F974CC">
        <w:rPr>
          <w:sz w:val="22"/>
          <w:szCs w:val="22"/>
        </w:rPr>
        <w:t xml:space="preserve">               Jesus sent His disciples out on mission, telling them to pray for other workers to join them. The harvest was plentiful, but the workers were few. Their task was to pray to find a man of peace in each village </w:t>
      </w:r>
      <w:proofErr w:type="gramStart"/>
      <w:r w:rsidRPr="00F974CC">
        <w:rPr>
          <w:sz w:val="22"/>
          <w:szCs w:val="22"/>
        </w:rPr>
        <w:t>who</w:t>
      </w:r>
      <w:proofErr w:type="gramEnd"/>
      <w:r w:rsidRPr="00F974CC">
        <w:rPr>
          <w:sz w:val="22"/>
          <w:szCs w:val="22"/>
        </w:rPr>
        <w:t xml:space="preserve"> would help their task in establishing Kingdom work and gathering souls. Their power would be astonishing, but their joy was to be continually centered around the astounding fact they were redeemed (10:20), and their mission remained simple—love God and love people (10:25-37).</w:t>
      </w:r>
    </w:p>
    <w:p w:rsidR="00F974CC" w:rsidRPr="00F974CC" w:rsidRDefault="00F974CC" w:rsidP="00F974CC">
      <w:pPr>
        <w:rPr>
          <w:sz w:val="22"/>
          <w:szCs w:val="22"/>
        </w:rPr>
      </w:pPr>
      <w:r w:rsidRPr="00F974CC">
        <w:rPr>
          <w:sz w:val="22"/>
          <w:szCs w:val="22"/>
        </w:rPr>
        <w:t>               Prayer was the persistent connection His disciples were to have with the Father, and the Holy Spirit was the greatest gift God would give them as they sought Him (11:1-13). To be on mission and see a harvest would be impossible without the Spirit because of forces seen (11:37-53) and unseen (11:14-28) working against the Kingdom. While formidable, these have no comparison to the One who can condemn the soul (12:5).</w:t>
      </w:r>
    </w:p>
    <w:p w:rsidR="00F974CC" w:rsidRDefault="00F974CC" w:rsidP="00F974CC">
      <w:pPr>
        <w:rPr>
          <w:sz w:val="22"/>
          <w:szCs w:val="22"/>
        </w:rPr>
      </w:pPr>
      <w:r w:rsidRPr="00F974CC">
        <w:rPr>
          <w:sz w:val="22"/>
          <w:szCs w:val="22"/>
        </w:rPr>
        <w:t>               In Luke 12, Jesus gives a summary of Kingdom living—trust the Spirit, be rich toward God, do not worry</w:t>
      </w:r>
      <w:r w:rsidR="00052A2D">
        <w:rPr>
          <w:sz w:val="22"/>
          <w:szCs w:val="22"/>
        </w:rPr>
        <w:t xml:space="preserve">; </w:t>
      </w:r>
      <w:r w:rsidRPr="00F974CC">
        <w:rPr>
          <w:sz w:val="22"/>
          <w:szCs w:val="22"/>
        </w:rPr>
        <w:t>treasure God above all, be continually watchful and working for Him, and expect difficult times. Pray for a Spirit like His (13:34) which weeps over those who don’t know Him.</w:t>
      </w:r>
    </w:p>
    <w:p w:rsidR="006769C4" w:rsidRDefault="006769C4" w:rsidP="00F974CC">
      <w:pPr>
        <w:rPr>
          <w:sz w:val="22"/>
          <w:szCs w:val="22"/>
        </w:rPr>
      </w:pPr>
    </w:p>
    <w:p w:rsidR="00E7433E" w:rsidRPr="00E7433E" w:rsidRDefault="00E7433E" w:rsidP="00E7433E">
      <w:pPr>
        <w:rPr>
          <w:sz w:val="22"/>
          <w:szCs w:val="22"/>
        </w:rPr>
      </w:pPr>
      <w:r w:rsidRPr="00E7433E">
        <w:rPr>
          <w:sz w:val="22"/>
          <w:szCs w:val="22"/>
          <w:u w:val="single"/>
        </w:rPr>
        <w:t>Wednesday, November 1, 2017—Luke 14-17</w:t>
      </w:r>
    </w:p>
    <w:p w:rsidR="00E7433E" w:rsidRDefault="004F6257" w:rsidP="00E7433E">
      <w:pPr>
        <w:rPr>
          <w:sz w:val="22"/>
          <w:szCs w:val="22"/>
        </w:rPr>
      </w:pPr>
      <w:r>
        <w:rPr>
          <w:sz w:val="22"/>
          <w:szCs w:val="22"/>
        </w:rPr>
        <w:tab/>
        <w:t>In these four chapters, Luke emphasizes repeatedly the humility required for Kingdom living. When the disciple realizes the majesty of Jesus, he will be careful not to think too much of self. The fact that Jesus has chosen him and granted him Kingdom-family status is awe-inducing.</w:t>
      </w:r>
    </w:p>
    <w:p w:rsidR="00E7433E" w:rsidRDefault="004F6257" w:rsidP="00E7433E">
      <w:pPr>
        <w:rPr>
          <w:sz w:val="22"/>
          <w:szCs w:val="22"/>
        </w:rPr>
      </w:pPr>
      <w:r>
        <w:rPr>
          <w:sz w:val="22"/>
          <w:szCs w:val="22"/>
        </w:rPr>
        <w:tab/>
      </w:r>
      <w:r w:rsidR="007F002F">
        <w:rPr>
          <w:sz w:val="22"/>
          <w:szCs w:val="22"/>
        </w:rPr>
        <w:t>Jesus likened the Kingdom to a banquet to which the least of humanity has been invited. Those who see God as peer rather than master find ways to brush off His invitation when His call is not convenient. Those who can do nothing to repay Him, however, are the ones He targets and the ones who find themselves most humbled and thankful. To follow Him, then, becomes a matter of gladly counting the cost (</w:t>
      </w:r>
      <w:r w:rsidR="00E7433E" w:rsidRPr="00E7433E">
        <w:rPr>
          <w:sz w:val="22"/>
          <w:szCs w:val="22"/>
        </w:rPr>
        <w:t>14:25-34</w:t>
      </w:r>
      <w:r w:rsidR="007F002F">
        <w:rPr>
          <w:sz w:val="22"/>
          <w:szCs w:val="22"/>
        </w:rPr>
        <w:t>).</w:t>
      </w:r>
    </w:p>
    <w:p w:rsidR="00E7433E" w:rsidRPr="00E7433E" w:rsidRDefault="007F002F" w:rsidP="00E7433E">
      <w:pPr>
        <w:rPr>
          <w:sz w:val="22"/>
          <w:szCs w:val="22"/>
        </w:rPr>
      </w:pPr>
      <w:r>
        <w:rPr>
          <w:sz w:val="22"/>
          <w:szCs w:val="22"/>
        </w:rPr>
        <w:tab/>
        <w:t xml:space="preserve">Telling three parables about lost things, Jesus taught the Kingdom concept of rejoicing over repentance. He welcomed sinners (15:2) because He wanted them to return to Him. Most, like the older brother, resent any </w:t>
      </w:r>
      <w:r>
        <w:rPr>
          <w:sz w:val="22"/>
          <w:szCs w:val="22"/>
        </w:rPr>
        <w:lastRenderedPageBreak/>
        <w:t>form of repentance because they haven’t learned to enjoy being with the Father and having His riches available for serving Him while enjoying life.</w:t>
      </w:r>
    </w:p>
    <w:p w:rsidR="00E7433E" w:rsidRDefault="007F002F" w:rsidP="00E7433E">
      <w:pPr>
        <w:rPr>
          <w:sz w:val="22"/>
          <w:szCs w:val="22"/>
        </w:rPr>
      </w:pPr>
      <w:r>
        <w:rPr>
          <w:sz w:val="22"/>
          <w:szCs w:val="22"/>
        </w:rPr>
        <w:tab/>
        <w:t xml:space="preserve">Warren </w:t>
      </w:r>
      <w:proofErr w:type="spellStart"/>
      <w:r>
        <w:rPr>
          <w:sz w:val="22"/>
          <w:szCs w:val="22"/>
        </w:rPr>
        <w:t>Wiersbe</w:t>
      </w:r>
      <w:proofErr w:type="spellEnd"/>
      <w:r>
        <w:rPr>
          <w:sz w:val="22"/>
          <w:szCs w:val="22"/>
        </w:rPr>
        <w:t xml:space="preserve"> summarizes chapter 16 with these ideas: We can waste money (16:1), we can serve God with money (16:2-9), we can try to serve God and money (16:10-18), or we can let money be god (16:19-31). The choice makes all the difference in Kingdom living and flourishing.</w:t>
      </w:r>
    </w:p>
    <w:p w:rsidR="006769C4" w:rsidRDefault="007F002F" w:rsidP="00F974CC">
      <w:pPr>
        <w:rPr>
          <w:sz w:val="22"/>
          <w:szCs w:val="22"/>
        </w:rPr>
      </w:pPr>
      <w:r>
        <w:rPr>
          <w:sz w:val="22"/>
          <w:szCs w:val="22"/>
        </w:rPr>
        <w:tab/>
        <w:t>Pray for a heart that sees God as master and self as unworthy servant (17:6-10). Praise Him for personal value which comes in Christ.</w:t>
      </w:r>
    </w:p>
    <w:p w:rsidR="00F954E6" w:rsidRDefault="00F954E6" w:rsidP="00F974CC">
      <w:pPr>
        <w:rPr>
          <w:sz w:val="22"/>
          <w:szCs w:val="22"/>
        </w:rPr>
      </w:pPr>
    </w:p>
    <w:p w:rsidR="005B3B9B" w:rsidRPr="005B3B9B" w:rsidRDefault="005B3B9B" w:rsidP="005B3B9B">
      <w:pPr>
        <w:rPr>
          <w:sz w:val="22"/>
          <w:szCs w:val="22"/>
        </w:rPr>
      </w:pPr>
      <w:r w:rsidRPr="005B3B9B">
        <w:rPr>
          <w:sz w:val="22"/>
          <w:szCs w:val="22"/>
          <w:u w:val="single"/>
        </w:rPr>
        <w:t>Thursday, November 2, 2017—Luke 18-21</w:t>
      </w:r>
    </w:p>
    <w:p w:rsidR="005B3B9B" w:rsidRPr="005B3B9B" w:rsidRDefault="005B3B9B" w:rsidP="005B3B9B">
      <w:pPr>
        <w:rPr>
          <w:sz w:val="22"/>
          <w:szCs w:val="22"/>
        </w:rPr>
      </w:pPr>
      <w:r w:rsidRPr="005B3B9B">
        <w:rPr>
          <w:sz w:val="22"/>
          <w:szCs w:val="22"/>
        </w:rPr>
        <w:tab/>
        <w:t xml:space="preserve">When we pray, we treat God as if He is God. We worship. We declare our dependence on Him. We compare His majesty and character to the issues we face. When we pray, we tap into the Divine power of </w:t>
      </w:r>
      <w:proofErr w:type="gramStart"/>
      <w:r w:rsidRPr="005B3B9B">
        <w:rPr>
          <w:sz w:val="22"/>
          <w:szCs w:val="22"/>
        </w:rPr>
        <w:t>all the</w:t>
      </w:r>
      <w:proofErr w:type="gramEnd"/>
      <w:r w:rsidRPr="005B3B9B">
        <w:rPr>
          <w:sz w:val="22"/>
          <w:szCs w:val="22"/>
        </w:rPr>
        <w:t xml:space="preserve"> universe. No wonder Jesus taught His disciples they were to pray and never give up (18:1). Luke discusses prayer and the Holy Spirit in a number of instances in his Gospel because of the link between the two.</w:t>
      </w:r>
    </w:p>
    <w:p w:rsidR="005B3B9B" w:rsidRPr="005B3B9B" w:rsidRDefault="005B3B9B" w:rsidP="005B3B9B">
      <w:pPr>
        <w:rPr>
          <w:sz w:val="22"/>
          <w:szCs w:val="22"/>
        </w:rPr>
      </w:pPr>
      <w:r w:rsidRPr="005B3B9B">
        <w:rPr>
          <w:sz w:val="22"/>
          <w:szCs w:val="22"/>
        </w:rPr>
        <w:tab/>
        <w:t>When we treat people as people, they are able to respond to the gospel. Jesus called Zacchaeus from the tree and wanted to go to his house. Hebrew culture emphasized hospitality, but no one likely had wanted to go to Zacchaeus’s house for some time. He was a traitor, no longer a Jew in the eyes of many. When Jesus treated him with personal dignity, he repented without a single word of condemnation.</w:t>
      </w:r>
    </w:p>
    <w:p w:rsidR="005B3B9B" w:rsidRPr="005B3B9B" w:rsidRDefault="005B3B9B" w:rsidP="005B3B9B">
      <w:pPr>
        <w:rPr>
          <w:sz w:val="22"/>
          <w:szCs w:val="22"/>
        </w:rPr>
      </w:pPr>
      <w:r w:rsidRPr="005B3B9B">
        <w:rPr>
          <w:sz w:val="22"/>
          <w:szCs w:val="22"/>
        </w:rPr>
        <w:tab/>
        <w:t>When we think too highly of ourselves, we reject the authority and message of God for our own (20:9-19). Jesus says we are to give God what is His, but we mistakenly give His things to the powers of the world when we lose sight of His authority and worth. The punishment and consequences are devastating (20:47).</w:t>
      </w:r>
    </w:p>
    <w:p w:rsidR="005B3B9B" w:rsidRPr="005B3B9B" w:rsidRDefault="005B3B9B" w:rsidP="005B3B9B">
      <w:pPr>
        <w:rPr>
          <w:sz w:val="22"/>
          <w:szCs w:val="22"/>
        </w:rPr>
      </w:pPr>
      <w:r w:rsidRPr="005B3B9B">
        <w:rPr>
          <w:sz w:val="22"/>
          <w:szCs w:val="22"/>
        </w:rPr>
        <w:tab/>
        <w:t>When we trust Him completely, He promises to take us through the hardest of situations with His presence and power. “By standing firm you will gain life” (21:19). Pray for a continually maturing relationship which properly recognizes Him as God and obeys appropriately.</w:t>
      </w:r>
    </w:p>
    <w:p w:rsidR="005B3B9B" w:rsidRPr="005B3B9B" w:rsidRDefault="005B3B9B" w:rsidP="005B3B9B">
      <w:pPr>
        <w:rPr>
          <w:sz w:val="22"/>
          <w:szCs w:val="22"/>
        </w:rPr>
      </w:pPr>
    </w:p>
    <w:p w:rsidR="005B3B9B" w:rsidRPr="005B3B9B" w:rsidRDefault="005B3B9B" w:rsidP="005B3B9B">
      <w:pPr>
        <w:rPr>
          <w:sz w:val="22"/>
          <w:szCs w:val="22"/>
        </w:rPr>
      </w:pPr>
      <w:r w:rsidRPr="005B3B9B">
        <w:rPr>
          <w:sz w:val="22"/>
          <w:szCs w:val="22"/>
          <w:u w:val="single"/>
        </w:rPr>
        <w:t>Friday, November 3, 2017—Luke 22-24</w:t>
      </w:r>
    </w:p>
    <w:p w:rsidR="005B3B9B" w:rsidRPr="005B3B9B" w:rsidRDefault="005B3B9B" w:rsidP="005B3B9B">
      <w:pPr>
        <w:rPr>
          <w:sz w:val="22"/>
          <w:szCs w:val="22"/>
        </w:rPr>
      </w:pPr>
      <w:r w:rsidRPr="005B3B9B">
        <w:rPr>
          <w:sz w:val="22"/>
          <w:szCs w:val="22"/>
        </w:rPr>
        <w:tab/>
        <w:t>Though His final days were chaotic, Jesus was never distracted from His mission. He sent His disciples into town with a strange instruction—</w:t>
      </w:r>
      <w:proofErr w:type="gramStart"/>
      <w:r w:rsidRPr="005B3B9B">
        <w:rPr>
          <w:sz w:val="22"/>
          <w:szCs w:val="22"/>
        </w:rPr>
        <w:t>find</w:t>
      </w:r>
      <w:proofErr w:type="gramEnd"/>
      <w:r w:rsidRPr="005B3B9B">
        <w:rPr>
          <w:sz w:val="22"/>
          <w:szCs w:val="22"/>
        </w:rPr>
        <w:t xml:space="preserve"> a man with a jar and ask to use his upper room for our Passover meal. “They left and found things just as Jesus had told them” (22:13). How did He know?</w:t>
      </w:r>
    </w:p>
    <w:p w:rsidR="00F954E6" w:rsidRPr="00F974CC" w:rsidRDefault="005B3B9B" w:rsidP="002B71F3">
      <w:pPr>
        <w:rPr>
          <w:sz w:val="22"/>
          <w:szCs w:val="22"/>
        </w:rPr>
      </w:pPr>
      <w:r w:rsidRPr="005B3B9B">
        <w:rPr>
          <w:sz w:val="22"/>
          <w:szCs w:val="22"/>
        </w:rPr>
        <w:tab/>
        <w:t>God had been preparing this for millennia, and He was working it all out for His glory. Neither the chaos nor the suffering would deter Him from what Jesus came to do. As they had the Passover meal together, Jesus further illustrated His divine sovereignty—indicating how elements of a thousand-year-old meal had been pointing</w:t>
      </w:r>
      <w:r w:rsidR="002B71F3">
        <w:rPr>
          <w:sz w:val="22"/>
          <w:szCs w:val="22"/>
        </w:rPr>
        <w:t xml:space="preserve"> to Him all along. He predicted</w:t>
      </w:r>
    </w:p>
    <w:sectPr w:rsidR="00F954E6" w:rsidRPr="00F974CC"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0C6B"/>
    <w:rsid w:val="00003AC1"/>
    <w:rsid w:val="00004199"/>
    <w:rsid w:val="00004B9A"/>
    <w:rsid w:val="000056FB"/>
    <w:rsid w:val="0000649A"/>
    <w:rsid w:val="00007327"/>
    <w:rsid w:val="00007E05"/>
    <w:rsid w:val="000111A9"/>
    <w:rsid w:val="00011F20"/>
    <w:rsid w:val="00014887"/>
    <w:rsid w:val="00015911"/>
    <w:rsid w:val="000161F6"/>
    <w:rsid w:val="00016595"/>
    <w:rsid w:val="00016A4D"/>
    <w:rsid w:val="0001736C"/>
    <w:rsid w:val="00017A3A"/>
    <w:rsid w:val="00017D6B"/>
    <w:rsid w:val="0002112C"/>
    <w:rsid w:val="00021888"/>
    <w:rsid w:val="00024055"/>
    <w:rsid w:val="00025311"/>
    <w:rsid w:val="0002616E"/>
    <w:rsid w:val="00027A22"/>
    <w:rsid w:val="00027B2D"/>
    <w:rsid w:val="00030A82"/>
    <w:rsid w:val="00030E6C"/>
    <w:rsid w:val="00031DDB"/>
    <w:rsid w:val="00033461"/>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A2D"/>
    <w:rsid w:val="00052BAC"/>
    <w:rsid w:val="00052D9C"/>
    <w:rsid w:val="0005323B"/>
    <w:rsid w:val="00053AFB"/>
    <w:rsid w:val="00054459"/>
    <w:rsid w:val="00054CCE"/>
    <w:rsid w:val="0005528F"/>
    <w:rsid w:val="00055FDD"/>
    <w:rsid w:val="00057A51"/>
    <w:rsid w:val="00061840"/>
    <w:rsid w:val="00062D43"/>
    <w:rsid w:val="00063459"/>
    <w:rsid w:val="00063B74"/>
    <w:rsid w:val="00064399"/>
    <w:rsid w:val="00065306"/>
    <w:rsid w:val="00065B71"/>
    <w:rsid w:val="000669E4"/>
    <w:rsid w:val="00066FFA"/>
    <w:rsid w:val="000706B2"/>
    <w:rsid w:val="000708D8"/>
    <w:rsid w:val="00070C3F"/>
    <w:rsid w:val="000713DF"/>
    <w:rsid w:val="000714C2"/>
    <w:rsid w:val="00071935"/>
    <w:rsid w:val="00072DCE"/>
    <w:rsid w:val="00074659"/>
    <w:rsid w:val="00075E1B"/>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9FD"/>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A7CFC"/>
    <w:rsid w:val="000B2389"/>
    <w:rsid w:val="000B396A"/>
    <w:rsid w:val="000B558C"/>
    <w:rsid w:val="000B57B1"/>
    <w:rsid w:val="000B7994"/>
    <w:rsid w:val="000C03AB"/>
    <w:rsid w:val="000C0A1A"/>
    <w:rsid w:val="000C0DFA"/>
    <w:rsid w:val="000C26A9"/>
    <w:rsid w:val="000C2CBA"/>
    <w:rsid w:val="000C3240"/>
    <w:rsid w:val="000C3DA2"/>
    <w:rsid w:val="000C4497"/>
    <w:rsid w:val="000C63F7"/>
    <w:rsid w:val="000C6A19"/>
    <w:rsid w:val="000C77C2"/>
    <w:rsid w:val="000D05BB"/>
    <w:rsid w:val="000D1574"/>
    <w:rsid w:val="000D1AD8"/>
    <w:rsid w:val="000D1E20"/>
    <w:rsid w:val="000D2EA3"/>
    <w:rsid w:val="000D42D6"/>
    <w:rsid w:val="000D48CE"/>
    <w:rsid w:val="000D49F9"/>
    <w:rsid w:val="000D5E94"/>
    <w:rsid w:val="000D699E"/>
    <w:rsid w:val="000D6A3D"/>
    <w:rsid w:val="000E06A7"/>
    <w:rsid w:val="000E0EEC"/>
    <w:rsid w:val="000E1AA4"/>
    <w:rsid w:val="000E25BA"/>
    <w:rsid w:val="000E27A5"/>
    <w:rsid w:val="000E28B3"/>
    <w:rsid w:val="000E29E9"/>
    <w:rsid w:val="000E2EF4"/>
    <w:rsid w:val="000E40D1"/>
    <w:rsid w:val="000E4AF3"/>
    <w:rsid w:val="000E5EA1"/>
    <w:rsid w:val="000E6EB6"/>
    <w:rsid w:val="000E72F6"/>
    <w:rsid w:val="000E7300"/>
    <w:rsid w:val="000E7918"/>
    <w:rsid w:val="000F07E3"/>
    <w:rsid w:val="000F1047"/>
    <w:rsid w:val="000F2B31"/>
    <w:rsid w:val="000F2B8C"/>
    <w:rsid w:val="000F497E"/>
    <w:rsid w:val="000F5832"/>
    <w:rsid w:val="000F5FE0"/>
    <w:rsid w:val="001015C2"/>
    <w:rsid w:val="00102829"/>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1C83"/>
    <w:rsid w:val="00122559"/>
    <w:rsid w:val="0012312D"/>
    <w:rsid w:val="001256B5"/>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15DA"/>
    <w:rsid w:val="00141889"/>
    <w:rsid w:val="00141F02"/>
    <w:rsid w:val="00142FC9"/>
    <w:rsid w:val="0014450D"/>
    <w:rsid w:val="0014514F"/>
    <w:rsid w:val="001452DA"/>
    <w:rsid w:val="00151612"/>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51B"/>
    <w:rsid w:val="00177B16"/>
    <w:rsid w:val="001802F5"/>
    <w:rsid w:val="00180322"/>
    <w:rsid w:val="001812A9"/>
    <w:rsid w:val="001812E7"/>
    <w:rsid w:val="00181400"/>
    <w:rsid w:val="001838D5"/>
    <w:rsid w:val="00184891"/>
    <w:rsid w:val="00185140"/>
    <w:rsid w:val="00186D58"/>
    <w:rsid w:val="00187429"/>
    <w:rsid w:val="00192D64"/>
    <w:rsid w:val="00193233"/>
    <w:rsid w:val="00196A75"/>
    <w:rsid w:val="00196AA9"/>
    <w:rsid w:val="00197C72"/>
    <w:rsid w:val="001A0E36"/>
    <w:rsid w:val="001A193B"/>
    <w:rsid w:val="001A1D32"/>
    <w:rsid w:val="001A1EBA"/>
    <w:rsid w:val="001A2001"/>
    <w:rsid w:val="001A2113"/>
    <w:rsid w:val="001A2CA1"/>
    <w:rsid w:val="001A4F8E"/>
    <w:rsid w:val="001A5727"/>
    <w:rsid w:val="001A6B1C"/>
    <w:rsid w:val="001A7973"/>
    <w:rsid w:val="001B0700"/>
    <w:rsid w:val="001B0932"/>
    <w:rsid w:val="001B145C"/>
    <w:rsid w:val="001B1AEE"/>
    <w:rsid w:val="001B2C2D"/>
    <w:rsid w:val="001B2C41"/>
    <w:rsid w:val="001B385F"/>
    <w:rsid w:val="001B3A76"/>
    <w:rsid w:val="001B3CCE"/>
    <w:rsid w:val="001B4C15"/>
    <w:rsid w:val="001B5030"/>
    <w:rsid w:val="001B561D"/>
    <w:rsid w:val="001B6FE5"/>
    <w:rsid w:val="001B6FF0"/>
    <w:rsid w:val="001B70E9"/>
    <w:rsid w:val="001B7E5B"/>
    <w:rsid w:val="001C0267"/>
    <w:rsid w:val="001C0B62"/>
    <w:rsid w:val="001C1269"/>
    <w:rsid w:val="001C1B0D"/>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D7AFE"/>
    <w:rsid w:val="001E0142"/>
    <w:rsid w:val="001E138E"/>
    <w:rsid w:val="001E14C2"/>
    <w:rsid w:val="001E16AF"/>
    <w:rsid w:val="001E2026"/>
    <w:rsid w:val="001E4074"/>
    <w:rsid w:val="001E50D1"/>
    <w:rsid w:val="001E575A"/>
    <w:rsid w:val="001E5AB8"/>
    <w:rsid w:val="001E5D3A"/>
    <w:rsid w:val="001E6829"/>
    <w:rsid w:val="001E6F95"/>
    <w:rsid w:val="001E7147"/>
    <w:rsid w:val="001E7ED1"/>
    <w:rsid w:val="001F19C0"/>
    <w:rsid w:val="001F236C"/>
    <w:rsid w:val="001F345B"/>
    <w:rsid w:val="001F4C7E"/>
    <w:rsid w:val="001F6AAD"/>
    <w:rsid w:val="001F7710"/>
    <w:rsid w:val="001F7E8D"/>
    <w:rsid w:val="0020071B"/>
    <w:rsid w:val="00201C92"/>
    <w:rsid w:val="002030AD"/>
    <w:rsid w:val="00203D5B"/>
    <w:rsid w:val="002050A1"/>
    <w:rsid w:val="002062FB"/>
    <w:rsid w:val="00206934"/>
    <w:rsid w:val="00207901"/>
    <w:rsid w:val="00210042"/>
    <w:rsid w:val="00210A11"/>
    <w:rsid w:val="00210B90"/>
    <w:rsid w:val="00210D69"/>
    <w:rsid w:val="0021138C"/>
    <w:rsid w:val="00211704"/>
    <w:rsid w:val="00212871"/>
    <w:rsid w:val="00214B9F"/>
    <w:rsid w:val="00214CE8"/>
    <w:rsid w:val="002154F9"/>
    <w:rsid w:val="0021667A"/>
    <w:rsid w:val="00216FDC"/>
    <w:rsid w:val="00220D8E"/>
    <w:rsid w:val="0022154A"/>
    <w:rsid w:val="00223247"/>
    <w:rsid w:val="0022340F"/>
    <w:rsid w:val="00226255"/>
    <w:rsid w:val="002273CB"/>
    <w:rsid w:val="00227BF6"/>
    <w:rsid w:val="00227F7F"/>
    <w:rsid w:val="0023129D"/>
    <w:rsid w:val="0023279F"/>
    <w:rsid w:val="00233275"/>
    <w:rsid w:val="002333A9"/>
    <w:rsid w:val="0023478E"/>
    <w:rsid w:val="00235940"/>
    <w:rsid w:val="002369B7"/>
    <w:rsid w:val="0023711D"/>
    <w:rsid w:val="00237DCC"/>
    <w:rsid w:val="002401DF"/>
    <w:rsid w:val="00240D6C"/>
    <w:rsid w:val="002419EA"/>
    <w:rsid w:val="00242292"/>
    <w:rsid w:val="00242529"/>
    <w:rsid w:val="00242CAA"/>
    <w:rsid w:val="00243A56"/>
    <w:rsid w:val="00244739"/>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5AB"/>
    <w:rsid w:val="002579AD"/>
    <w:rsid w:val="002602CB"/>
    <w:rsid w:val="0026277F"/>
    <w:rsid w:val="002628BD"/>
    <w:rsid w:val="00262C5F"/>
    <w:rsid w:val="00264C49"/>
    <w:rsid w:val="00265810"/>
    <w:rsid w:val="002673DC"/>
    <w:rsid w:val="00267428"/>
    <w:rsid w:val="00267FD8"/>
    <w:rsid w:val="00271C6D"/>
    <w:rsid w:val="00272017"/>
    <w:rsid w:val="002727D1"/>
    <w:rsid w:val="00272DEB"/>
    <w:rsid w:val="00272EDF"/>
    <w:rsid w:val="00273B22"/>
    <w:rsid w:val="00273D5A"/>
    <w:rsid w:val="0027412E"/>
    <w:rsid w:val="002741F2"/>
    <w:rsid w:val="002743AA"/>
    <w:rsid w:val="00274788"/>
    <w:rsid w:val="00275176"/>
    <w:rsid w:val="002768E5"/>
    <w:rsid w:val="00276B2C"/>
    <w:rsid w:val="00276BF7"/>
    <w:rsid w:val="002773B6"/>
    <w:rsid w:val="002773D3"/>
    <w:rsid w:val="00277907"/>
    <w:rsid w:val="00277ABD"/>
    <w:rsid w:val="00280244"/>
    <w:rsid w:val="0028047D"/>
    <w:rsid w:val="002808C2"/>
    <w:rsid w:val="00281791"/>
    <w:rsid w:val="002817A1"/>
    <w:rsid w:val="0028185E"/>
    <w:rsid w:val="00282541"/>
    <w:rsid w:val="00282E1C"/>
    <w:rsid w:val="00283CCA"/>
    <w:rsid w:val="00283F2A"/>
    <w:rsid w:val="0028474A"/>
    <w:rsid w:val="0028476A"/>
    <w:rsid w:val="002848B2"/>
    <w:rsid w:val="0028502B"/>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55D0"/>
    <w:rsid w:val="002A68CF"/>
    <w:rsid w:val="002B0EBF"/>
    <w:rsid w:val="002B3EF1"/>
    <w:rsid w:val="002B4888"/>
    <w:rsid w:val="002B4A4A"/>
    <w:rsid w:val="002B65E2"/>
    <w:rsid w:val="002B6F74"/>
    <w:rsid w:val="002B71F3"/>
    <w:rsid w:val="002B74AA"/>
    <w:rsid w:val="002B797F"/>
    <w:rsid w:val="002C00D7"/>
    <w:rsid w:val="002C041F"/>
    <w:rsid w:val="002C0F3B"/>
    <w:rsid w:val="002C1B52"/>
    <w:rsid w:val="002C2254"/>
    <w:rsid w:val="002C24C5"/>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24C"/>
    <w:rsid w:val="002E134C"/>
    <w:rsid w:val="002E2310"/>
    <w:rsid w:val="002E241C"/>
    <w:rsid w:val="002E2E80"/>
    <w:rsid w:val="002E468F"/>
    <w:rsid w:val="002E7629"/>
    <w:rsid w:val="002F05E9"/>
    <w:rsid w:val="002F075F"/>
    <w:rsid w:val="002F0FD1"/>
    <w:rsid w:val="002F1014"/>
    <w:rsid w:val="002F1999"/>
    <w:rsid w:val="002F345C"/>
    <w:rsid w:val="002F5751"/>
    <w:rsid w:val="002F5BFC"/>
    <w:rsid w:val="002F60D5"/>
    <w:rsid w:val="002F626D"/>
    <w:rsid w:val="002F6533"/>
    <w:rsid w:val="002F6CA1"/>
    <w:rsid w:val="00302C5E"/>
    <w:rsid w:val="00304184"/>
    <w:rsid w:val="0030444E"/>
    <w:rsid w:val="0030497E"/>
    <w:rsid w:val="003050A0"/>
    <w:rsid w:val="003050E1"/>
    <w:rsid w:val="00306D64"/>
    <w:rsid w:val="00306F80"/>
    <w:rsid w:val="00307936"/>
    <w:rsid w:val="0031079C"/>
    <w:rsid w:val="00310DF8"/>
    <w:rsid w:val="0031156C"/>
    <w:rsid w:val="00311732"/>
    <w:rsid w:val="00312521"/>
    <w:rsid w:val="00313B29"/>
    <w:rsid w:val="00313F77"/>
    <w:rsid w:val="003143B2"/>
    <w:rsid w:val="003157E8"/>
    <w:rsid w:val="00316836"/>
    <w:rsid w:val="00320674"/>
    <w:rsid w:val="0032148D"/>
    <w:rsid w:val="003215A3"/>
    <w:rsid w:val="00321F0E"/>
    <w:rsid w:val="0032457A"/>
    <w:rsid w:val="00326F2F"/>
    <w:rsid w:val="00327AD4"/>
    <w:rsid w:val="00327EEA"/>
    <w:rsid w:val="00330201"/>
    <w:rsid w:val="003312DC"/>
    <w:rsid w:val="00331651"/>
    <w:rsid w:val="0033376A"/>
    <w:rsid w:val="00334432"/>
    <w:rsid w:val="0033504F"/>
    <w:rsid w:val="00335135"/>
    <w:rsid w:val="00335623"/>
    <w:rsid w:val="0033586D"/>
    <w:rsid w:val="00340E86"/>
    <w:rsid w:val="00342633"/>
    <w:rsid w:val="00342F33"/>
    <w:rsid w:val="00343D35"/>
    <w:rsid w:val="003443A8"/>
    <w:rsid w:val="00344B9D"/>
    <w:rsid w:val="003455D4"/>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1BD"/>
    <w:rsid w:val="00364AA8"/>
    <w:rsid w:val="00364B38"/>
    <w:rsid w:val="00364B7F"/>
    <w:rsid w:val="00365122"/>
    <w:rsid w:val="0036602F"/>
    <w:rsid w:val="00366FD4"/>
    <w:rsid w:val="0036713F"/>
    <w:rsid w:val="00367CA2"/>
    <w:rsid w:val="00370D0B"/>
    <w:rsid w:val="0037137C"/>
    <w:rsid w:val="00371CD3"/>
    <w:rsid w:val="00372031"/>
    <w:rsid w:val="00374D5B"/>
    <w:rsid w:val="003752DA"/>
    <w:rsid w:val="003765F5"/>
    <w:rsid w:val="00377B5A"/>
    <w:rsid w:val="003802F0"/>
    <w:rsid w:val="00380D45"/>
    <w:rsid w:val="00380FF8"/>
    <w:rsid w:val="003817BA"/>
    <w:rsid w:val="00381ED7"/>
    <w:rsid w:val="00382972"/>
    <w:rsid w:val="003829A4"/>
    <w:rsid w:val="00383284"/>
    <w:rsid w:val="0038563E"/>
    <w:rsid w:val="00385D2C"/>
    <w:rsid w:val="0038614F"/>
    <w:rsid w:val="0038679F"/>
    <w:rsid w:val="003874B4"/>
    <w:rsid w:val="003878FE"/>
    <w:rsid w:val="0039042C"/>
    <w:rsid w:val="00390E4C"/>
    <w:rsid w:val="003912F6"/>
    <w:rsid w:val="00391976"/>
    <w:rsid w:val="00391A22"/>
    <w:rsid w:val="003927A7"/>
    <w:rsid w:val="00393614"/>
    <w:rsid w:val="0039382A"/>
    <w:rsid w:val="0039481C"/>
    <w:rsid w:val="00394DEF"/>
    <w:rsid w:val="00396D27"/>
    <w:rsid w:val="003A0927"/>
    <w:rsid w:val="003A188A"/>
    <w:rsid w:val="003A226B"/>
    <w:rsid w:val="003A2447"/>
    <w:rsid w:val="003A2D8F"/>
    <w:rsid w:val="003A3CEF"/>
    <w:rsid w:val="003A4D81"/>
    <w:rsid w:val="003A52E0"/>
    <w:rsid w:val="003A6155"/>
    <w:rsid w:val="003B3226"/>
    <w:rsid w:val="003B3D66"/>
    <w:rsid w:val="003B4034"/>
    <w:rsid w:val="003B5A91"/>
    <w:rsid w:val="003B7627"/>
    <w:rsid w:val="003B7DB4"/>
    <w:rsid w:val="003C052F"/>
    <w:rsid w:val="003C0A09"/>
    <w:rsid w:val="003C0C55"/>
    <w:rsid w:val="003C11EF"/>
    <w:rsid w:val="003C1AD8"/>
    <w:rsid w:val="003C247C"/>
    <w:rsid w:val="003C3DE1"/>
    <w:rsid w:val="003C4BA6"/>
    <w:rsid w:val="003C4C50"/>
    <w:rsid w:val="003C5146"/>
    <w:rsid w:val="003C62A5"/>
    <w:rsid w:val="003C67ED"/>
    <w:rsid w:val="003C6AF4"/>
    <w:rsid w:val="003C7269"/>
    <w:rsid w:val="003D0719"/>
    <w:rsid w:val="003D3285"/>
    <w:rsid w:val="003D398D"/>
    <w:rsid w:val="003D4479"/>
    <w:rsid w:val="003D4755"/>
    <w:rsid w:val="003D4C69"/>
    <w:rsid w:val="003D51FB"/>
    <w:rsid w:val="003D63A6"/>
    <w:rsid w:val="003D692E"/>
    <w:rsid w:val="003D7F99"/>
    <w:rsid w:val="003E04A1"/>
    <w:rsid w:val="003E0A16"/>
    <w:rsid w:val="003E17C7"/>
    <w:rsid w:val="003E1D37"/>
    <w:rsid w:val="003E318A"/>
    <w:rsid w:val="003E3314"/>
    <w:rsid w:val="003E3472"/>
    <w:rsid w:val="003E352B"/>
    <w:rsid w:val="003E372B"/>
    <w:rsid w:val="003E41AC"/>
    <w:rsid w:val="003E6323"/>
    <w:rsid w:val="003E7FB6"/>
    <w:rsid w:val="003F0958"/>
    <w:rsid w:val="003F1A8C"/>
    <w:rsid w:val="003F2A84"/>
    <w:rsid w:val="003F311A"/>
    <w:rsid w:val="003F4098"/>
    <w:rsid w:val="003F421B"/>
    <w:rsid w:val="003F51F0"/>
    <w:rsid w:val="003F571E"/>
    <w:rsid w:val="003F6F73"/>
    <w:rsid w:val="00400E73"/>
    <w:rsid w:val="00400F22"/>
    <w:rsid w:val="0040218E"/>
    <w:rsid w:val="004023AC"/>
    <w:rsid w:val="00402C1B"/>
    <w:rsid w:val="0040309C"/>
    <w:rsid w:val="00403ACC"/>
    <w:rsid w:val="004042C3"/>
    <w:rsid w:val="00404C94"/>
    <w:rsid w:val="00404CAF"/>
    <w:rsid w:val="004060CA"/>
    <w:rsid w:val="00407061"/>
    <w:rsid w:val="0040719F"/>
    <w:rsid w:val="004108F9"/>
    <w:rsid w:val="004109C2"/>
    <w:rsid w:val="00412066"/>
    <w:rsid w:val="0041258E"/>
    <w:rsid w:val="0041491E"/>
    <w:rsid w:val="00415101"/>
    <w:rsid w:val="004158B9"/>
    <w:rsid w:val="00417B81"/>
    <w:rsid w:val="00420280"/>
    <w:rsid w:val="00420960"/>
    <w:rsid w:val="004222E9"/>
    <w:rsid w:val="00423222"/>
    <w:rsid w:val="00423892"/>
    <w:rsid w:val="00424104"/>
    <w:rsid w:val="004258BE"/>
    <w:rsid w:val="00425E2E"/>
    <w:rsid w:val="00427718"/>
    <w:rsid w:val="0043010B"/>
    <w:rsid w:val="004314A1"/>
    <w:rsid w:val="00431563"/>
    <w:rsid w:val="00432686"/>
    <w:rsid w:val="00432862"/>
    <w:rsid w:val="00433BD7"/>
    <w:rsid w:val="00433FBB"/>
    <w:rsid w:val="0043406D"/>
    <w:rsid w:val="00434718"/>
    <w:rsid w:val="00434A8C"/>
    <w:rsid w:val="00434E69"/>
    <w:rsid w:val="0043666D"/>
    <w:rsid w:val="00437A11"/>
    <w:rsid w:val="004416A8"/>
    <w:rsid w:val="00441A27"/>
    <w:rsid w:val="00442573"/>
    <w:rsid w:val="00443812"/>
    <w:rsid w:val="00444382"/>
    <w:rsid w:val="004446E1"/>
    <w:rsid w:val="0044595C"/>
    <w:rsid w:val="00445DD6"/>
    <w:rsid w:val="00446781"/>
    <w:rsid w:val="00446C02"/>
    <w:rsid w:val="004470D5"/>
    <w:rsid w:val="0044773B"/>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065"/>
    <w:rsid w:val="004726A3"/>
    <w:rsid w:val="004727B0"/>
    <w:rsid w:val="00472C43"/>
    <w:rsid w:val="00472E12"/>
    <w:rsid w:val="0047469E"/>
    <w:rsid w:val="0047475A"/>
    <w:rsid w:val="00477261"/>
    <w:rsid w:val="004772C8"/>
    <w:rsid w:val="0048088F"/>
    <w:rsid w:val="004811B1"/>
    <w:rsid w:val="004813B6"/>
    <w:rsid w:val="00481749"/>
    <w:rsid w:val="004827D7"/>
    <w:rsid w:val="0048293C"/>
    <w:rsid w:val="00483BC5"/>
    <w:rsid w:val="00484B21"/>
    <w:rsid w:val="004850CD"/>
    <w:rsid w:val="004854E3"/>
    <w:rsid w:val="00485D73"/>
    <w:rsid w:val="0048662C"/>
    <w:rsid w:val="00486B0E"/>
    <w:rsid w:val="004902A5"/>
    <w:rsid w:val="00491109"/>
    <w:rsid w:val="0049118F"/>
    <w:rsid w:val="00491220"/>
    <w:rsid w:val="00491844"/>
    <w:rsid w:val="004923DE"/>
    <w:rsid w:val="00493DB8"/>
    <w:rsid w:val="0049445D"/>
    <w:rsid w:val="00495323"/>
    <w:rsid w:val="00496798"/>
    <w:rsid w:val="00496B58"/>
    <w:rsid w:val="00497CB7"/>
    <w:rsid w:val="004A024B"/>
    <w:rsid w:val="004A06D6"/>
    <w:rsid w:val="004A1322"/>
    <w:rsid w:val="004A20AA"/>
    <w:rsid w:val="004A2715"/>
    <w:rsid w:val="004A3C4E"/>
    <w:rsid w:val="004A583A"/>
    <w:rsid w:val="004A62C6"/>
    <w:rsid w:val="004A7286"/>
    <w:rsid w:val="004A7C04"/>
    <w:rsid w:val="004B007F"/>
    <w:rsid w:val="004B0B99"/>
    <w:rsid w:val="004B1F6C"/>
    <w:rsid w:val="004B29DD"/>
    <w:rsid w:val="004B3E29"/>
    <w:rsid w:val="004B496A"/>
    <w:rsid w:val="004B5372"/>
    <w:rsid w:val="004B55E5"/>
    <w:rsid w:val="004B5825"/>
    <w:rsid w:val="004B5F38"/>
    <w:rsid w:val="004B6B55"/>
    <w:rsid w:val="004C0018"/>
    <w:rsid w:val="004C08E5"/>
    <w:rsid w:val="004C1267"/>
    <w:rsid w:val="004C14BB"/>
    <w:rsid w:val="004C1878"/>
    <w:rsid w:val="004C1AAF"/>
    <w:rsid w:val="004C2989"/>
    <w:rsid w:val="004C353F"/>
    <w:rsid w:val="004C43F0"/>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D7A16"/>
    <w:rsid w:val="004D7DCD"/>
    <w:rsid w:val="004E021D"/>
    <w:rsid w:val="004E1161"/>
    <w:rsid w:val="004E26F7"/>
    <w:rsid w:val="004E316B"/>
    <w:rsid w:val="004E3D28"/>
    <w:rsid w:val="004E41A7"/>
    <w:rsid w:val="004E48AF"/>
    <w:rsid w:val="004E6EA5"/>
    <w:rsid w:val="004F20C0"/>
    <w:rsid w:val="004F3A26"/>
    <w:rsid w:val="004F41E5"/>
    <w:rsid w:val="004F6087"/>
    <w:rsid w:val="004F625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4164"/>
    <w:rsid w:val="005152B7"/>
    <w:rsid w:val="0051546E"/>
    <w:rsid w:val="00516144"/>
    <w:rsid w:val="005161C1"/>
    <w:rsid w:val="00516591"/>
    <w:rsid w:val="00516885"/>
    <w:rsid w:val="0051727B"/>
    <w:rsid w:val="00517EAC"/>
    <w:rsid w:val="00520F71"/>
    <w:rsid w:val="00521514"/>
    <w:rsid w:val="00521A32"/>
    <w:rsid w:val="00523A4F"/>
    <w:rsid w:val="005255C7"/>
    <w:rsid w:val="005256ED"/>
    <w:rsid w:val="005259B5"/>
    <w:rsid w:val="00526878"/>
    <w:rsid w:val="00526D3C"/>
    <w:rsid w:val="005274F7"/>
    <w:rsid w:val="00527D82"/>
    <w:rsid w:val="00527E7F"/>
    <w:rsid w:val="0053071E"/>
    <w:rsid w:val="00531D76"/>
    <w:rsid w:val="0053204E"/>
    <w:rsid w:val="005332BB"/>
    <w:rsid w:val="00533353"/>
    <w:rsid w:val="005344DF"/>
    <w:rsid w:val="0053594E"/>
    <w:rsid w:val="00535F63"/>
    <w:rsid w:val="0053679A"/>
    <w:rsid w:val="0053680F"/>
    <w:rsid w:val="005370CF"/>
    <w:rsid w:val="00537B34"/>
    <w:rsid w:val="005436B8"/>
    <w:rsid w:val="00544057"/>
    <w:rsid w:val="0054547C"/>
    <w:rsid w:val="0054724F"/>
    <w:rsid w:val="00547D0F"/>
    <w:rsid w:val="00550631"/>
    <w:rsid w:val="0055196B"/>
    <w:rsid w:val="00551EFC"/>
    <w:rsid w:val="00553246"/>
    <w:rsid w:val="005536AA"/>
    <w:rsid w:val="005538E5"/>
    <w:rsid w:val="005551FA"/>
    <w:rsid w:val="00555462"/>
    <w:rsid w:val="00557C1F"/>
    <w:rsid w:val="00561D9F"/>
    <w:rsid w:val="00561DF0"/>
    <w:rsid w:val="00562179"/>
    <w:rsid w:val="00562C19"/>
    <w:rsid w:val="00563789"/>
    <w:rsid w:val="005639B1"/>
    <w:rsid w:val="00563FD4"/>
    <w:rsid w:val="00564762"/>
    <w:rsid w:val="00564DC0"/>
    <w:rsid w:val="0056544A"/>
    <w:rsid w:val="005654FA"/>
    <w:rsid w:val="00565609"/>
    <w:rsid w:val="00565D39"/>
    <w:rsid w:val="0056604B"/>
    <w:rsid w:val="00570F76"/>
    <w:rsid w:val="00572824"/>
    <w:rsid w:val="00573C24"/>
    <w:rsid w:val="0057591A"/>
    <w:rsid w:val="0057597A"/>
    <w:rsid w:val="005803D0"/>
    <w:rsid w:val="005820F5"/>
    <w:rsid w:val="00582EBF"/>
    <w:rsid w:val="0058406E"/>
    <w:rsid w:val="005871AC"/>
    <w:rsid w:val="00587AC6"/>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24F"/>
    <w:rsid w:val="005A46AC"/>
    <w:rsid w:val="005A4A54"/>
    <w:rsid w:val="005A5C6C"/>
    <w:rsid w:val="005A6E21"/>
    <w:rsid w:val="005A7939"/>
    <w:rsid w:val="005B1D87"/>
    <w:rsid w:val="005B214A"/>
    <w:rsid w:val="005B33FE"/>
    <w:rsid w:val="005B3B9B"/>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025"/>
    <w:rsid w:val="005E12F2"/>
    <w:rsid w:val="005E1EDD"/>
    <w:rsid w:val="005E21B2"/>
    <w:rsid w:val="005E311F"/>
    <w:rsid w:val="005E31EB"/>
    <w:rsid w:val="005E34E7"/>
    <w:rsid w:val="005E37B2"/>
    <w:rsid w:val="005E4E0D"/>
    <w:rsid w:val="005E5EEA"/>
    <w:rsid w:val="005E62EB"/>
    <w:rsid w:val="005E6A07"/>
    <w:rsid w:val="005E6B98"/>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2253"/>
    <w:rsid w:val="006030D2"/>
    <w:rsid w:val="00604DAC"/>
    <w:rsid w:val="00604E7F"/>
    <w:rsid w:val="00605E7A"/>
    <w:rsid w:val="0060631A"/>
    <w:rsid w:val="0060775F"/>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2C0"/>
    <w:rsid w:val="00620EFF"/>
    <w:rsid w:val="006217BC"/>
    <w:rsid w:val="0062251E"/>
    <w:rsid w:val="00622E12"/>
    <w:rsid w:val="006233A1"/>
    <w:rsid w:val="0062584A"/>
    <w:rsid w:val="0062676C"/>
    <w:rsid w:val="00626807"/>
    <w:rsid w:val="00626C05"/>
    <w:rsid w:val="00627077"/>
    <w:rsid w:val="00627CAA"/>
    <w:rsid w:val="00630504"/>
    <w:rsid w:val="00630F91"/>
    <w:rsid w:val="00631410"/>
    <w:rsid w:val="0063152B"/>
    <w:rsid w:val="00632D2E"/>
    <w:rsid w:val="0063335F"/>
    <w:rsid w:val="00633491"/>
    <w:rsid w:val="00633746"/>
    <w:rsid w:val="00634772"/>
    <w:rsid w:val="0063485D"/>
    <w:rsid w:val="006349AD"/>
    <w:rsid w:val="006350B3"/>
    <w:rsid w:val="00635295"/>
    <w:rsid w:val="0063606B"/>
    <w:rsid w:val="00636D86"/>
    <w:rsid w:val="006404A7"/>
    <w:rsid w:val="0064137A"/>
    <w:rsid w:val="00641D07"/>
    <w:rsid w:val="006423DD"/>
    <w:rsid w:val="00642F86"/>
    <w:rsid w:val="00643528"/>
    <w:rsid w:val="006439F8"/>
    <w:rsid w:val="00643D29"/>
    <w:rsid w:val="00644213"/>
    <w:rsid w:val="00644B77"/>
    <w:rsid w:val="00646C06"/>
    <w:rsid w:val="006522A6"/>
    <w:rsid w:val="006522EC"/>
    <w:rsid w:val="00652E66"/>
    <w:rsid w:val="006534B3"/>
    <w:rsid w:val="006547E0"/>
    <w:rsid w:val="0065512F"/>
    <w:rsid w:val="00655346"/>
    <w:rsid w:val="00655373"/>
    <w:rsid w:val="006554D4"/>
    <w:rsid w:val="0065568E"/>
    <w:rsid w:val="006579BC"/>
    <w:rsid w:val="00657FCF"/>
    <w:rsid w:val="006601B1"/>
    <w:rsid w:val="006606E4"/>
    <w:rsid w:val="006609CE"/>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9C4"/>
    <w:rsid w:val="00676E0A"/>
    <w:rsid w:val="0067776E"/>
    <w:rsid w:val="00680520"/>
    <w:rsid w:val="006811C0"/>
    <w:rsid w:val="00681D80"/>
    <w:rsid w:val="00682381"/>
    <w:rsid w:val="00682C48"/>
    <w:rsid w:val="00683115"/>
    <w:rsid w:val="00684475"/>
    <w:rsid w:val="006853F6"/>
    <w:rsid w:val="00686598"/>
    <w:rsid w:val="006867AE"/>
    <w:rsid w:val="00686843"/>
    <w:rsid w:val="00691618"/>
    <w:rsid w:val="00691689"/>
    <w:rsid w:val="006919DF"/>
    <w:rsid w:val="00692E11"/>
    <w:rsid w:val="00693410"/>
    <w:rsid w:val="00694BF0"/>
    <w:rsid w:val="00695C11"/>
    <w:rsid w:val="00695FDE"/>
    <w:rsid w:val="0069647C"/>
    <w:rsid w:val="00696715"/>
    <w:rsid w:val="006A02A9"/>
    <w:rsid w:val="006A0623"/>
    <w:rsid w:val="006A247E"/>
    <w:rsid w:val="006A27B2"/>
    <w:rsid w:val="006A2A29"/>
    <w:rsid w:val="006A2DFE"/>
    <w:rsid w:val="006A3694"/>
    <w:rsid w:val="006A3955"/>
    <w:rsid w:val="006A3BA7"/>
    <w:rsid w:val="006A3C96"/>
    <w:rsid w:val="006A41CD"/>
    <w:rsid w:val="006A44E4"/>
    <w:rsid w:val="006A4D1B"/>
    <w:rsid w:val="006A521F"/>
    <w:rsid w:val="006A6937"/>
    <w:rsid w:val="006B0038"/>
    <w:rsid w:val="006B131C"/>
    <w:rsid w:val="006B1D8F"/>
    <w:rsid w:val="006B26BD"/>
    <w:rsid w:val="006B2A05"/>
    <w:rsid w:val="006B2F02"/>
    <w:rsid w:val="006B2FFB"/>
    <w:rsid w:val="006B367E"/>
    <w:rsid w:val="006B3B2A"/>
    <w:rsid w:val="006B3B90"/>
    <w:rsid w:val="006B522E"/>
    <w:rsid w:val="006B570D"/>
    <w:rsid w:val="006B700A"/>
    <w:rsid w:val="006C03CF"/>
    <w:rsid w:val="006C0DB8"/>
    <w:rsid w:val="006C1439"/>
    <w:rsid w:val="006C1756"/>
    <w:rsid w:val="006C36C9"/>
    <w:rsid w:val="006C3715"/>
    <w:rsid w:val="006C378D"/>
    <w:rsid w:val="006C49BE"/>
    <w:rsid w:val="006C653B"/>
    <w:rsid w:val="006C702E"/>
    <w:rsid w:val="006C7B99"/>
    <w:rsid w:val="006D113E"/>
    <w:rsid w:val="006D15BC"/>
    <w:rsid w:val="006D1D1C"/>
    <w:rsid w:val="006D279A"/>
    <w:rsid w:val="006D2981"/>
    <w:rsid w:val="006D2B6A"/>
    <w:rsid w:val="006D4147"/>
    <w:rsid w:val="006D4168"/>
    <w:rsid w:val="006D4512"/>
    <w:rsid w:val="006D74B6"/>
    <w:rsid w:val="006E12FD"/>
    <w:rsid w:val="006E359E"/>
    <w:rsid w:val="006E41B6"/>
    <w:rsid w:val="006E4C4F"/>
    <w:rsid w:val="006E4CE6"/>
    <w:rsid w:val="006E7951"/>
    <w:rsid w:val="006F0294"/>
    <w:rsid w:val="006F1518"/>
    <w:rsid w:val="006F1626"/>
    <w:rsid w:val="006F255F"/>
    <w:rsid w:val="006F31C0"/>
    <w:rsid w:val="006F3392"/>
    <w:rsid w:val="006F37E8"/>
    <w:rsid w:val="006F5715"/>
    <w:rsid w:val="006F5E5F"/>
    <w:rsid w:val="006F6CF9"/>
    <w:rsid w:val="006F74BE"/>
    <w:rsid w:val="007002AA"/>
    <w:rsid w:val="00700483"/>
    <w:rsid w:val="00700590"/>
    <w:rsid w:val="007008A0"/>
    <w:rsid w:val="00700903"/>
    <w:rsid w:val="00702580"/>
    <w:rsid w:val="00702FE4"/>
    <w:rsid w:val="00703433"/>
    <w:rsid w:val="00704A76"/>
    <w:rsid w:val="007063CE"/>
    <w:rsid w:val="00706426"/>
    <w:rsid w:val="007067E8"/>
    <w:rsid w:val="00707A8D"/>
    <w:rsid w:val="00710FE2"/>
    <w:rsid w:val="00711172"/>
    <w:rsid w:val="00711E65"/>
    <w:rsid w:val="007122CC"/>
    <w:rsid w:val="007127C6"/>
    <w:rsid w:val="00712A17"/>
    <w:rsid w:val="0071347D"/>
    <w:rsid w:val="007143C6"/>
    <w:rsid w:val="00714AB1"/>
    <w:rsid w:val="00716199"/>
    <w:rsid w:val="00716696"/>
    <w:rsid w:val="00720264"/>
    <w:rsid w:val="00723200"/>
    <w:rsid w:val="007235E0"/>
    <w:rsid w:val="007253C1"/>
    <w:rsid w:val="00725655"/>
    <w:rsid w:val="00725D13"/>
    <w:rsid w:val="007272E0"/>
    <w:rsid w:val="00727893"/>
    <w:rsid w:val="00727D3E"/>
    <w:rsid w:val="00730EE7"/>
    <w:rsid w:val="0073153E"/>
    <w:rsid w:val="00731C95"/>
    <w:rsid w:val="00734B7C"/>
    <w:rsid w:val="00734D00"/>
    <w:rsid w:val="00734F9F"/>
    <w:rsid w:val="00735CEB"/>
    <w:rsid w:val="0073643F"/>
    <w:rsid w:val="00736B89"/>
    <w:rsid w:val="00737365"/>
    <w:rsid w:val="00741229"/>
    <w:rsid w:val="00741D8B"/>
    <w:rsid w:val="007434E2"/>
    <w:rsid w:val="0074377D"/>
    <w:rsid w:val="00744787"/>
    <w:rsid w:val="00745311"/>
    <w:rsid w:val="007454D2"/>
    <w:rsid w:val="00745685"/>
    <w:rsid w:val="00745E75"/>
    <w:rsid w:val="00746291"/>
    <w:rsid w:val="00746E8D"/>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5409"/>
    <w:rsid w:val="0076685E"/>
    <w:rsid w:val="00767216"/>
    <w:rsid w:val="007677F9"/>
    <w:rsid w:val="0077122A"/>
    <w:rsid w:val="0077185E"/>
    <w:rsid w:val="0077196F"/>
    <w:rsid w:val="0077292B"/>
    <w:rsid w:val="00772AD9"/>
    <w:rsid w:val="00773843"/>
    <w:rsid w:val="00773E91"/>
    <w:rsid w:val="0077428B"/>
    <w:rsid w:val="00776058"/>
    <w:rsid w:val="0077634C"/>
    <w:rsid w:val="00777100"/>
    <w:rsid w:val="00777ABA"/>
    <w:rsid w:val="007804B1"/>
    <w:rsid w:val="00780A9A"/>
    <w:rsid w:val="00780C1F"/>
    <w:rsid w:val="00781A2D"/>
    <w:rsid w:val="00781EA0"/>
    <w:rsid w:val="0078221E"/>
    <w:rsid w:val="0078299D"/>
    <w:rsid w:val="007834C1"/>
    <w:rsid w:val="007837E0"/>
    <w:rsid w:val="00785DCF"/>
    <w:rsid w:val="00785FF4"/>
    <w:rsid w:val="0078650E"/>
    <w:rsid w:val="0078701A"/>
    <w:rsid w:val="00787446"/>
    <w:rsid w:val="007905C9"/>
    <w:rsid w:val="0079143F"/>
    <w:rsid w:val="00793474"/>
    <w:rsid w:val="0079420C"/>
    <w:rsid w:val="007944CD"/>
    <w:rsid w:val="007945DB"/>
    <w:rsid w:val="00796F1D"/>
    <w:rsid w:val="007972A9"/>
    <w:rsid w:val="00797627"/>
    <w:rsid w:val="007979A7"/>
    <w:rsid w:val="007A083B"/>
    <w:rsid w:val="007A0D1E"/>
    <w:rsid w:val="007A1744"/>
    <w:rsid w:val="007A18B9"/>
    <w:rsid w:val="007A212C"/>
    <w:rsid w:val="007A53D4"/>
    <w:rsid w:val="007A6849"/>
    <w:rsid w:val="007A73BF"/>
    <w:rsid w:val="007B0239"/>
    <w:rsid w:val="007B0DEE"/>
    <w:rsid w:val="007B0E6F"/>
    <w:rsid w:val="007B1C52"/>
    <w:rsid w:val="007B4C82"/>
    <w:rsid w:val="007B6F6A"/>
    <w:rsid w:val="007B72AB"/>
    <w:rsid w:val="007C00E9"/>
    <w:rsid w:val="007C01DC"/>
    <w:rsid w:val="007C027C"/>
    <w:rsid w:val="007C0ABD"/>
    <w:rsid w:val="007C1390"/>
    <w:rsid w:val="007C1C01"/>
    <w:rsid w:val="007C2649"/>
    <w:rsid w:val="007C294F"/>
    <w:rsid w:val="007C2CA0"/>
    <w:rsid w:val="007C36DB"/>
    <w:rsid w:val="007C4568"/>
    <w:rsid w:val="007C4A0E"/>
    <w:rsid w:val="007C54D4"/>
    <w:rsid w:val="007C54F4"/>
    <w:rsid w:val="007C5BA9"/>
    <w:rsid w:val="007C6A85"/>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002F"/>
    <w:rsid w:val="007F1953"/>
    <w:rsid w:val="007F19B0"/>
    <w:rsid w:val="007F2EDD"/>
    <w:rsid w:val="007F30BD"/>
    <w:rsid w:val="007F367D"/>
    <w:rsid w:val="007F3855"/>
    <w:rsid w:val="007F43EA"/>
    <w:rsid w:val="007F557A"/>
    <w:rsid w:val="007F61FB"/>
    <w:rsid w:val="007F6D34"/>
    <w:rsid w:val="007F72B2"/>
    <w:rsid w:val="008018CC"/>
    <w:rsid w:val="0080200D"/>
    <w:rsid w:val="0080276A"/>
    <w:rsid w:val="00802A10"/>
    <w:rsid w:val="00802DFB"/>
    <w:rsid w:val="008031CF"/>
    <w:rsid w:val="00803B72"/>
    <w:rsid w:val="00803CF9"/>
    <w:rsid w:val="00804F26"/>
    <w:rsid w:val="00805F00"/>
    <w:rsid w:val="0080663A"/>
    <w:rsid w:val="008100D4"/>
    <w:rsid w:val="00811B36"/>
    <w:rsid w:val="00812010"/>
    <w:rsid w:val="00812D00"/>
    <w:rsid w:val="00814053"/>
    <w:rsid w:val="00814D57"/>
    <w:rsid w:val="00815CAF"/>
    <w:rsid w:val="00816CB9"/>
    <w:rsid w:val="00817264"/>
    <w:rsid w:val="00817380"/>
    <w:rsid w:val="008201B7"/>
    <w:rsid w:val="00820D95"/>
    <w:rsid w:val="00820DA8"/>
    <w:rsid w:val="0082165E"/>
    <w:rsid w:val="0082200C"/>
    <w:rsid w:val="00823357"/>
    <w:rsid w:val="00823861"/>
    <w:rsid w:val="00823E7E"/>
    <w:rsid w:val="008240F5"/>
    <w:rsid w:val="00827948"/>
    <w:rsid w:val="008304FA"/>
    <w:rsid w:val="00830D49"/>
    <w:rsid w:val="00831F5F"/>
    <w:rsid w:val="00832958"/>
    <w:rsid w:val="0083426E"/>
    <w:rsid w:val="00834C99"/>
    <w:rsid w:val="00834CF8"/>
    <w:rsid w:val="00836167"/>
    <w:rsid w:val="008366D8"/>
    <w:rsid w:val="00836E4A"/>
    <w:rsid w:val="00837093"/>
    <w:rsid w:val="008402B6"/>
    <w:rsid w:val="008407C8"/>
    <w:rsid w:val="00841038"/>
    <w:rsid w:val="008422FF"/>
    <w:rsid w:val="00842AB8"/>
    <w:rsid w:val="00842BA9"/>
    <w:rsid w:val="00844B35"/>
    <w:rsid w:val="00847852"/>
    <w:rsid w:val="0085194F"/>
    <w:rsid w:val="008525D3"/>
    <w:rsid w:val="00852DC7"/>
    <w:rsid w:val="00853112"/>
    <w:rsid w:val="0085339D"/>
    <w:rsid w:val="00853EAE"/>
    <w:rsid w:val="008566D1"/>
    <w:rsid w:val="008566D3"/>
    <w:rsid w:val="0086012F"/>
    <w:rsid w:val="008615BA"/>
    <w:rsid w:val="00861C6A"/>
    <w:rsid w:val="00862231"/>
    <w:rsid w:val="00864EF4"/>
    <w:rsid w:val="00865F91"/>
    <w:rsid w:val="00867414"/>
    <w:rsid w:val="00867F76"/>
    <w:rsid w:val="008717B1"/>
    <w:rsid w:val="00872E7A"/>
    <w:rsid w:val="00872F72"/>
    <w:rsid w:val="008731DA"/>
    <w:rsid w:val="00874E66"/>
    <w:rsid w:val="008754E1"/>
    <w:rsid w:val="008771E3"/>
    <w:rsid w:val="008776BC"/>
    <w:rsid w:val="008776C1"/>
    <w:rsid w:val="0088096E"/>
    <w:rsid w:val="00880C36"/>
    <w:rsid w:val="008810FD"/>
    <w:rsid w:val="00881A05"/>
    <w:rsid w:val="00881A50"/>
    <w:rsid w:val="00881C76"/>
    <w:rsid w:val="00881E24"/>
    <w:rsid w:val="00881F85"/>
    <w:rsid w:val="00882814"/>
    <w:rsid w:val="008834A7"/>
    <w:rsid w:val="00883C26"/>
    <w:rsid w:val="00885BDC"/>
    <w:rsid w:val="00886911"/>
    <w:rsid w:val="00886A8E"/>
    <w:rsid w:val="00886D60"/>
    <w:rsid w:val="00887D44"/>
    <w:rsid w:val="0089119C"/>
    <w:rsid w:val="0089121A"/>
    <w:rsid w:val="0089151A"/>
    <w:rsid w:val="00892581"/>
    <w:rsid w:val="00892FC8"/>
    <w:rsid w:val="00894457"/>
    <w:rsid w:val="00894B0C"/>
    <w:rsid w:val="008963F4"/>
    <w:rsid w:val="00896E97"/>
    <w:rsid w:val="008A04DF"/>
    <w:rsid w:val="008A1496"/>
    <w:rsid w:val="008A1A2E"/>
    <w:rsid w:val="008A1E67"/>
    <w:rsid w:val="008A2B7D"/>
    <w:rsid w:val="008A31D3"/>
    <w:rsid w:val="008A34B0"/>
    <w:rsid w:val="008A3BBA"/>
    <w:rsid w:val="008A6D3B"/>
    <w:rsid w:val="008A7317"/>
    <w:rsid w:val="008B0494"/>
    <w:rsid w:val="008B0602"/>
    <w:rsid w:val="008B3B4F"/>
    <w:rsid w:val="008B3C04"/>
    <w:rsid w:val="008B58A6"/>
    <w:rsid w:val="008B6566"/>
    <w:rsid w:val="008B676F"/>
    <w:rsid w:val="008C0348"/>
    <w:rsid w:val="008C0E58"/>
    <w:rsid w:val="008C0EEA"/>
    <w:rsid w:val="008C1F39"/>
    <w:rsid w:val="008C370B"/>
    <w:rsid w:val="008C4A7B"/>
    <w:rsid w:val="008C4E2A"/>
    <w:rsid w:val="008C5461"/>
    <w:rsid w:val="008D0F81"/>
    <w:rsid w:val="008D23FE"/>
    <w:rsid w:val="008D244E"/>
    <w:rsid w:val="008D2E14"/>
    <w:rsid w:val="008D2F0D"/>
    <w:rsid w:val="008D367B"/>
    <w:rsid w:val="008D39B3"/>
    <w:rsid w:val="008D54A4"/>
    <w:rsid w:val="008D5B58"/>
    <w:rsid w:val="008D6733"/>
    <w:rsid w:val="008D78D3"/>
    <w:rsid w:val="008D7BEF"/>
    <w:rsid w:val="008D7D24"/>
    <w:rsid w:val="008E29E8"/>
    <w:rsid w:val="008E2D21"/>
    <w:rsid w:val="008E3FB1"/>
    <w:rsid w:val="008E4606"/>
    <w:rsid w:val="008E4690"/>
    <w:rsid w:val="008E5ECD"/>
    <w:rsid w:val="008E70A6"/>
    <w:rsid w:val="008F1A93"/>
    <w:rsid w:val="008F2455"/>
    <w:rsid w:val="008F34E3"/>
    <w:rsid w:val="008F42B6"/>
    <w:rsid w:val="008F4952"/>
    <w:rsid w:val="008F5371"/>
    <w:rsid w:val="008F62D0"/>
    <w:rsid w:val="008F64F3"/>
    <w:rsid w:val="008F7AE7"/>
    <w:rsid w:val="00900F73"/>
    <w:rsid w:val="009025BE"/>
    <w:rsid w:val="0090266B"/>
    <w:rsid w:val="009027AA"/>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17D12"/>
    <w:rsid w:val="0092110F"/>
    <w:rsid w:val="00922492"/>
    <w:rsid w:val="00923723"/>
    <w:rsid w:val="00923787"/>
    <w:rsid w:val="00924C44"/>
    <w:rsid w:val="00926215"/>
    <w:rsid w:val="009269F5"/>
    <w:rsid w:val="00926CA5"/>
    <w:rsid w:val="00927728"/>
    <w:rsid w:val="0092786D"/>
    <w:rsid w:val="00930685"/>
    <w:rsid w:val="00931B05"/>
    <w:rsid w:val="0093281D"/>
    <w:rsid w:val="0093318E"/>
    <w:rsid w:val="00933A57"/>
    <w:rsid w:val="00934BEC"/>
    <w:rsid w:val="00935F98"/>
    <w:rsid w:val="00936051"/>
    <w:rsid w:val="00936F34"/>
    <w:rsid w:val="0093740D"/>
    <w:rsid w:val="009374BB"/>
    <w:rsid w:val="00940065"/>
    <w:rsid w:val="00940BB7"/>
    <w:rsid w:val="00941581"/>
    <w:rsid w:val="00941C0E"/>
    <w:rsid w:val="00941CCC"/>
    <w:rsid w:val="00942342"/>
    <w:rsid w:val="00943E9C"/>
    <w:rsid w:val="00944E68"/>
    <w:rsid w:val="00945C52"/>
    <w:rsid w:val="00947479"/>
    <w:rsid w:val="00947835"/>
    <w:rsid w:val="009510FC"/>
    <w:rsid w:val="0095196E"/>
    <w:rsid w:val="00951AAC"/>
    <w:rsid w:val="00952F87"/>
    <w:rsid w:val="00952FB1"/>
    <w:rsid w:val="00953A94"/>
    <w:rsid w:val="00953D23"/>
    <w:rsid w:val="0095481B"/>
    <w:rsid w:val="00954C2E"/>
    <w:rsid w:val="00955EF4"/>
    <w:rsid w:val="00960E90"/>
    <w:rsid w:val="00961687"/>
    <w:rsid w:val="009631A6"/>
    <w:rsid w:val="00964A06"/>
    <w:rsid w:val="00965A56"/>
    <w:rsid w:val="009669B5"/>
    <w:rsid w:val="00966FBC"/>
    <w:rsid w:val="00967AB0"/>
    <w:rsid w:val="00970B2F"/>
    <w:rsid w:val="0097114E"/>
    <w:rsid w:val="00971E36"/>
    <w:rsid w:val="00974476"/>
    <w:rsid w:val="00976315"/>
    <w:rsid w:val="00977A76"/>
    <w:rsid w:val="00980947"/>
    <w:rsid w:val="00980FEA"/>
    <w:rsid w:val="00981EF1"/>
    <w:rsid w:val="00982500"/>
    <w:rsid w:val="0098561F"/>
    <w:rsid w:val="00985A8F"/>
    <w:rsid w:val="00985ADC"/>
    <w:rsid w:val="00987091"/>
    <w:rsid w:val="009875F3"/>
    <w:rsid w:val="009900D8"/>
    <w:rsid w:val="00990A62"/>
    <w:rsid w:val="00991304"/>
    <w:rsid w:val="00991D46"/>
    <w:rsid w:val="00992342"/>
    <w:rsid w:val="009934E8"/>
    <w:rsid w:val="00993E4B"/>
    <w:rsid w:val="0099481A"/>
    <w:rsid w:val="009958E4"/>
    <w:rsid w:val="0099594C"/>
    <w:rsid w:val="0099736E"/>
    <w:rsid w:val="009A2BE6"/>
    <w:rsid w:val="009A3063"/>
    <w:rsid w:val="009A3BCE"/>
    <w:rsid w:val="009A4167"/>
    <w:rsid w:val="009A5AA7"/>
    <w:rsid w:val="009A5BAE"/>
    <w:rsid w:val="009A5F7B"/>
    <w:rsid w:val="009B080A"/>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0791"/>
    <w:rsid w:val="009D23D5"/>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09C"/>
    <w:rsid w:val="009F1AAF"/>
    <w:rsid w:val="009F1C9A"/>
    <w:rsid w:val="009F1EA1"/>
    <w:rsid w:val="009F2D84"/>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4F8F"/>
    <w:rsid w:val="00A05716"/>
    <w:rsid w:val="00A06119"/>
    <w:rsid w:val="00A06211"/>
    <w:rsid w:val="00A07BC3"/>
    <w:rsid w:val="00A1005A"/>
    <w:rsid w:val="00A10459"/>
    <w:rsid w:val="00A10760"/>
    <w:rsid w:val="00A1179A"/>
    <w:rsid w:val="00A12AAE"/>
    <w:rsid w:val="00A12ED0"/>
    <w:rsid w:val="00A13C89"/>
    <w:rsid w:val="00A13E87"/>
    <w:rsid w:val="00A1466E"/>
    <w:rsid w:val="00A14B18"/>
    <w:rsid w:val="00A157B6"/>
    <w:rsid w:val="00A16520"/>
    <w:rsid w:val="00A16B3A"/>
    <w:rsid w:val="00A1738D"/>
    <w:rsid w:val="00A17F76"/>
    <w:rsid w:val="00A203CE"/>
    <w:rsid w:val="00A21CAB"/>
    <w:rsid w:val="00A21FD1"/>
    <w:rsid w:val="00A22370"/>
    <w:rsid w:val="00A24902"/>
    <w:rsid w:val="00A2575A"/>
    <w:rsid w:val="00A260F0"/>
    <w:rsid w:val="00A26916"/>
    <w:rsid w:val="00A2759B"/>
    <w:rsid w:val="00A30658"/>
    <w:rsid w:val="00A30B9E"/>
    <w:rsid w:val="00A30C3D"/>
    <w:rsid w:val="00A32AA8"/>
    <w:rsid w:val="00A32DBD"/>
    <w:rsid w:val="00A36A36"/>
    <w:rsid w:val="00A40359"/>
    <w:rsid w:val="00A414E5"/>
    <w:rsid w:val="00A41793"/>
    <w:rsid w:val="00A419F4"/>
    <w:rsid w:val="00A41FF6"/>
    <w:rsid w:val="00A42019"/>
    <w:rsid w:val="00A42DB0"/>
    <w:rsid w:val="00A430A2"/>
    <w:rsid w:val="00A43535"/>
    <w:rsid w:val="00A444DA"/>
    <w:rsid w:val="00A454D1"/>
    <w:rsid w:val="00A45EC3"/>
    <w:rsid w:val="00A46448"/>
    <w:rsid w:val="00A46523"/>
    <w:rsid w:val="00A46658"/>
    <w:rsid w:val="00A46FEA"/>
    <w:rsid w:val="00A47489"/>
    <w:rsid w:val="00A47EE3"/>
    <w:rsid w:val="00A50177"/>
    <w:rsid w:val="00A50EBB"/>
    <w:rsid w:val="00A511A1"/>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74528"/>
    <w:rsid w:val="00A7484C"/>
    <w:rsid w:val="00A76813"/>
    <w:rsid w:val="00A80EAA"/>
    <w:rsid w:val="00A80F79"/>
    <w:rsid w:val="00A80FFC"/>
    <w:rsid w:val="00A818BE"/>
    <w:rsid w:val="00A85A24"/>
    <w:rsid w:val="00A85D34"/>
    <w:rsid w:val="00A8631A"/>
    <w:rsid w:val="00A86DCD"/>
    <w:rsid w:val="00A8719A"/>
    <w:rsid w:val="00A87379"/>
    <w:rsid w:val="00A8777C"/>
    <w:rsid w:val="00A878F5"/>
    <w:rsid w:val="00A87F61"/>
    <w:rsid w:val="00A9129F"/>
    <w:rsid w:val="00A93050"/>
    <w:rsid w:val="00A930D3"/>
    <w:rsid w:val="00A93DFD"/>
    <w:rsid w:val="00A941B9"/>
    <w:rsid w:val="00A94514"/>
    <w:rsid w:val="00A94837"/>
    <w:rsid w:val="00A96674"/>
    <w:rsid w:val="00A96D09"/>
    <w:rsid w:val="00A96F28"/>
    <w:rsid w:val="00A974BF"/>
    <w:rsid w:val="00A97F63"/>
    <w:rsid w:val="00AA084D"/>
    <w:rsid w:val="00AA0C44"/>
    <w:rsid w:val="00AA1199"/>
    <w:rsid w:val="00AA13C6"/>
    <w:rsid w:val="00AA161C"/>
    <w:rsid w:val="00AA242F"/>
    <w:rsid w:val="00AA327C"/>
    <w:rsid w:val="00AA45AF"/>
    <w:rsid w:val="00AA4687"/>
    <w:rsid w:val="00AA4B51"/>
    <w:rsid w:val="00AA52B8"/>
    <w:rsid w:val="00AA79B0"/>
    <w:rsid w:val="00AA7DAB"/>
    <w:rsid w:val="00AB0355"/>
    <w:rsid w:val="00AB1216"/>
    <w:rsid w:val="00AB1D73"/>
    <w:rsid w:val="00AB2353"/>
    <w:rsid w:val="00AB250E"/>
    <w:rsid w:val="00AB279D"/>
    <w:rsid w:val="00AB33CF"/>
    <w:rsid w:val="00AB3DDD"/>
    <w:rsid w:val="00AB435F"/>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C7780"/>
    <w:rsid w:val="00AD0033"/>
    <w:rsid w:val="00AD075B"/>
    <w:rsid w:val="00AD2377"/>
    <w:rsid w:val="00AD2E9D"/>
    <w:rsid w:val="00AD408B"/>
    <w:rsid w:val="00AD4AA3"/>
    <w:rsid w:val="00AD5277"/>
    <w:rsid w:val="00AD5F31"/>
    <w:rsid w:val="00AD5FD4"/>
    <w:rsid w:val="00AD65E8"/>
    <w:rsid w:val="00AD7323"/>
    <w:rsid w:val="00AD7AEE"/>
    <w:rsid w:val="00AE17D8"/>
    <w:rsid w:val="00AE1C8A"/>
    <w:rsid w:val="00AE336D"/>
    <w:rsid w:val="00AE5151"/>
    <w:rsid w:val="00AE6E00"/>
    <w:rsid w:val="00AE6EF3"/>
    <w:rsid w:val="00AE77C3"/>
    <w:rsid w:val="00AE7806"/>
    <w:rsid w:val="00AF0AB5"/>
    <w:rsid w:val="00AF0B56"/>
    <w:rsid w:val="00AF1011"/>
    <w:rsid w:val="00AF15C3"/>
    <w:rsid w:val="00AF2230"/>
    <w:rsid w:val="00AF2A06"/>
    <w:rsid w:val="00AF2A2B"/>
    <w:rsid w:val="00AF3D2C"/>
    <w:rsid w:val="00AF5F08"/>
    <w:rsid w:val="00AF5F29"/>
    <w:rsid w:val="00AF7D1F"/>
    <w:rsid w:val="00B01719"/>
    <w:rsid w:val="00B0236E"/>
    <w:rsid w:val="00B03060"/>
    <w:rsid w:val="00B0316D"/>
    <w:rsid w:val="00B05B69"/>
    <w:rsid w:val="00B05D71"/>
    <w:rsid w:val="00B068DF"/>
    <w:rsid w:val="00B06CB1"/>
    <w:rsid w:val="00B0713C"/>
    <w:rsid w:val="00B07331"/>
    <w:rsid w:val="00B11629"/>
    <w:rsid w:val="00B1196C"/>
    <w:rsid w:val="00B121BE"/>
    <w:rsid w:val="00B13EB7"/>
    <w:rsid w:val="00B14201"/>
    <w:rsid w:val="00B164B8"/>
    <w:rsid w:val="00B16D3C"/>
    <w:rsid w:val="00B17500"/>
    <w:rsid w:val="00B20A11"/>
    <w:rsid w:val="00B213D3"/>
    <w:rsid w:val="00B21CEE"/>
    <w:rsid w:val="00B21F00"/>
    <w:rsid w:val="00B25476"/>
    <w:rsid w:val="00B261C8"/>
    <w:rsid w:val="00B263C4"/>
    <w:rsid w:val="00B30B12"/>
    <w:rsid w:val="00B30F9B"/>
    <w:rsid w:val="00B31B58"/>
    <w:rsid w:val="00B32567"/>
    <w:rsid w:val="00B32F99"/>
    <w:rsid w:val="00B3325A"/>
    <w:rsid w:val="00B3327B"/>
    <w:rsid w:val="00B33B97"/>
    <w:rsid w:val="00B33CDE"/>
    <w:rsid w:val="00B33CE5"/>
    <w:rsid w:val="00B3547A"/>
    <w:rsid w:val="00B3677F"/>
    <w:rsid w:val="00B373E1"/>
    <w:rsid w:val="00B40511"/>
    <w:rsid w:val="00B40A50"/>
    <w:rsid w:val="00B40BB3"/>
    <w:rsid w:val="00B41992"/>
    <w:rsid w:val="00B4208D"/>
    <w:rsid w:val="00B4287F"/>
    <w:rsid w:val="00B4309B"/>
    <w:rsid w:val="00B45704"/>
    <w:rsid w:val="00B4652A"/>
    <w:rsid w:val="00B46640"/>
    <w:rsid w:val="00B4699D"/>
    <w:rsid w:val="00B46CDF"/>
    <w:rsid w:val="00B50BD4"/>
    <w:rsid w:val="00B50F2D"/>
    <w:rsid w:val="00B5166A"/>
    <w:rsid w:val="00B5170F"/>
    <w:rsid w:val="00B52043"/>
    <w:rsid w:val="00B523BB"/>
    <w:rsid w:val="00B53486"/>
    <w:rsid w:val="00B53984"/>
    <w:rsid w:val="00B547AE"/>
    <w:rsid w:val="00B54F00"/>
    <w:rsid w:val="00B55026"/>
    <w:rsid w:val="00B55D47"/>
    <w:rsid w:val="00B55D69"/>
    <w:rsid w:val="00B55DA3"/>
    <w:rsid w:val="00B56811"/>
    <w:rsid w:val="00B56B94"/>
    <w:rsid w:val="00B57B32"/>
    <w:rsid w:val="00B61DFE"/>
    <w:rsid w:val="00B62804"/>
    <w:rsid w:val="00B63177"/>
    <w:rsid w:val="00B63486"/>
    <w:rsid w:val="00B63548"/>
    <w:rsid w:val="00B6371A"/>
    <w:rsid w:val="00B64AD6"/>
    <w:rsid w:val="00B656E3"/>
    <w:rsid w:val="00B660EF"/>
    <w:rsid w:val="00B66850"/>
    <w:rsid w:val="00B67A52"/>
    <w:rsid w:val="00B702C0"/>
    <w:rsid w:val="00B708CF"/>
    <w:rsid w:val="00B70F52"/>
    <w:rsid w:val="00B71370"/>
    <w:rsid w:val="00B717D2"/>
    <w:rsid w:val="00B734D0"/>
    <w:rsid w:val="00B7458B"/>
    <w:rsid w:val="00B74BC9"/>
    <w:rsid w:val="00B75FF8"/>
    <w:rsid w:val="00B769C4"/>
    <w:rsid w:val="00B76FE3"/>
    <w:rsid w:val="00B8050A"/>
    <w:rsid w:val="00B80C5C"/>
    <w:rsid w:val="00B81E45"/>
    <w:rsid w:val="00B82430"/>
    <w:rsid w:val="00B84BF9"/>
    <w:rsid w:val="00B85A25"/>
    <w:rsid w:val="00B85A64"/>
    <w:rsid w:val="00B85F83"/>
    <w:rsid w:val="00B866A2"/>
    <w:rsid w:val="00B86815"/>
    <w:rsid w:val="00B86E1C"/>
    <w:rsid w:val="00B87601"/>
    <w:rsid w:val="00B879C4"/>
    <w:rsid w:val="00B908F0"/>
    <w:rsid w:val="00B90BD9"/>
    <w:rsid w:val="00B90CB2"/>
    <w:rsid w:val="00B91EED"/>
    <w:rsid w:val="00B93E0C"/>
    <w:rsid w:val="00B940C0"/>
    <w:rsid w:val="00B9441A"/>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28"/>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D75FC"/>
    <w:rsid w:val="00BE079B"/>
    <w:rsid w:val="00BE15A8"/>
    <w:rsid w:val="00BE35E4"/>
    <w:rsid w:val="00BE3856"/>
    <w:rsid w:val="00BE67A7"/>
    <w:rsid w:val="00BE691E"/>
    <w:rsid w:val="00BE6E1B"/>
    <w:rsid w:val="00BE71A7"/>
    <w:rsid w:val="00BE73EE"/>
    <w:rsid w:val="00BE7CDB"/>
    <w:rsid w:val="00BE7F24"/>
    <w:rsid w:val="00BF0914"/>
    <w:rsid w:val="00BF193E"/>
    <w:rsid w:val="00BF22B0"/>
    <w:rsid w:val="00BF2691"/>
    <w:rsid w:val="00BF27ED"/>
    <w:rsid w:val="00BF36A2"/>
    <w:rsid w:val="00BF4DE7"/>
    <w:rsid w:val="00BF5D3B"/>
    <w:rsid w:val="00BF74F1"/>
    <w:rsid w:val="00BF7C3F"/>
    <w:rsid w:val="00C006F0"/>
    <w:rsid w:val="00C007A6"/>
    <w:rsid w:val="00C01E90"/>
    <w:rsid w:val="00C02223"/>
    <w:rsid w:val="00C02BBA"/>
    <w:rsid w:val="00C03875"/>
    <w:rsid w:val="00C047CB"/>
    <w:rsid w:val="00C05736"/>
    <w:rsid w:val="00C05D2F"/>
    <w:rsid w:val="00C068CE"/>
    <w:rsid w:val="00C0728C"/>
    <w:rsid w:val="00C07A5D"/>
    <w:rsid w:val="00C10436"/>
    <w:rsid w:val="00C11E7C"/>
    <w:rsid w:val="00C1220A"/>
    <w:rsid w:val="00C14B0B"/>
    <w:rsid w:val="00C14BDB"/>
    <w:rsid w:val="00C16B71"/>
    <w:rsid w:val="00C16D76"/>
    <w:rsid w:val="00C17428"/>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5CB"/>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5F0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36DB"/>
    <w:rsid w:val="00CC4750"/>
    <w:rsid w:val="00CC4E90"/>
    <w:rsid w:val="00CC5D94"/>
    <w:rsid w:val="00CC60C1"/>
    <w:rsid w:val="00CC6880"/>
    <w:rsid w:val="00CC721B"/>
    <w:rsid w:val="00CC7339"/>
    <w:rsid w:val="00CC7D9B"/>
    <w:rsid w:val="00CD00FC"/>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1ED9"/>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35F1"/>
    <w:rsid w:val="00D0410A"/>
    <w:rsid w:val="00D04D1A"/>
    <w:rsid w:val="00D052B1"/>
    <w:rsid w:val="00D072C3"/>
    <w:rsid w:val="00D1063A"/>
    <w:rsid w:val="00D107AD"/>
    <w:rsid w:val="00D11475"/>
    <w:rsid w:val="00D118C4"/>
    <w:rsid w:val="00D11A81"/>
    <w:rsid w:val="00D12588"/>
    <w:rsid w:val="00D12F9E"/>
    <w:rsid w:val="00D13F12"/>
    <w:rsid w:val="00D15FE6"/>
    <w:rsid w:val="00D164D5"/>
    <w:rsid w:val="00D1682E"/>
    <w:rsid w:val="00D16D15"/>
    <w:rsid w:val="00D1721C"/>
    <w:rsid w:val="00D2017A"/>
    <w:rsid w:val="00D21862"/>
    <w:rsid w:val="00D230D4"/>
    <w:rsid w:val="00D23568"/>
    <w:rsid w:val="00D24ABB"/>
    <w:rsid w:val="00D24EB6"/>
    <w:rsid w:val="00D2538A"/>
    <w:rsid w:val="00D255C2"/>
    <w:rsid w:val="00D26558"/>
    <w:rsid w:val="00D26E47"/>
    <w:rsid w:val="00D302B7"/>
    <w:rsid w:val="00D306B6"/>
    <w:rsid w:val="00D31328"/>
    <w:rsid w:val="00D32B8D"/>
    <w:rsid w:val="00D334C1"/>
    <w:rsid w:val="00D34697"/>
    <w:rsid w:val="00D34D58"/>
    <w:rsid w:val="00D354EC"/>
    <w:rsid w:val="00D35AFA"/>
    <w:rsid w:val="00D36E73"/>
    <w:rsid w:val="00D37740"/>
    <w:rsid w:val="00D37BFB"/>
    <w:rsid w:val="00D401B8"/>
    <w:rsid w:val="00D4088A"/>
    <w:rsid w:val="00D41369"/>
    <w:rsid w:val="00D41DAC"/>
    <w:rsid w:val="00D44A39"/>
    <w:rsid w:val="00D45570"/>
    <w:rsid w:val="00D45BBF"/>
    <w:rsid w:val="00D46226"/>
    <w:rsid w:val="00D4687D"/>
    <w:rsid w:val="00D47073"/>
    <w:rsid w:val="00D47524"/>
    <w:rsid w:val="00D50C8A"/>
    <w:rsid w:val="00D50CCD"/>
    <w:rsid w:val="00D50F7A"/>
    <w:rsid w:val="00D514C9"/>
    <w:rsid w:val="00D51596"/>
    <w:rsid w:val="00D51E62"/>
    <w:rsid w:val="00D52B44"/>
    <w:rsid w:val="00D55C88"/>
    <w:rsid w:val="00D57099"/>
    <w:rsid w:val="00D612F2"/>
    <w:rsid w:val="00D62194"/>
    <w:rsid w:val="00D6234A"/>
    <w:rsid w:val="00D62FB3"/>
    <w:rsid w:val="00D634DB"/>
    <w:rsid w:val="00D65427"/>
    <w:rsid w:val="00D6769B"/>
    <w:rsid w:val="00D67EBB"/>
    <w:rsid w:val="00D707B8"/>
    <w:rsid w:val="00D709A7"/>
    <w:rsid w:val="00D71DBD"/>
    <w:rsid w:val="00D71F8F"/>
    <w:rsid w:val="00D7266C"/>
    <w:rsid w:val="00D72DAD"/>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5C92"/>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3E7"/>
    <w:rsid w:val="00DA26CB"/>
    <w:rsid w:val="00DA29A0"/>
    <w:rsid w:val="00DA303E"/>
    <w:rsid w:val="00DA4A3D"/>
    <w:rsid w:val="00DA637B"/>
    <w:rsid w:val="00DA67A5"/>
    <w:rsid w:val="00DA7362"/>
    <w:rsid w:val="00DB0429"/>
    <w:rsid w:val="00DB273A"/>
    <w:rsid w:val="00DB2990"/>
    <w:rsid w:val="00DB47C4"/>
    <w:rsid w:val="00DB4A91"/>
    <w:rsid w:val="00DB4E2F"/>
    <w:rsid w:val="00DB5C27"/>
    <w:rsid w:val="00DB6999"/>
    <w:rsid w:val="00DB7272"/>
    <w:rsid w:val="00DB75AF"/>
    <w:rsid w:val="00DB79A3"/>
    <w:rsid w:val="00DC0F53"/>
    <w:rsid w:val="00DC1A45"/>
    <w:rsid w:val="00DC21FF"/>
    <w:rsid w:val="00DC471B"/>
    <w:rsid w:val="00DC508E"/>
    <w:rsid w:val="00DC586A"/>
    <w:rsid w:val="00DC5C5C"/>
    <w:rsid w:val="00DC658C"/>
    <w:rsid w:val="00DC7EA7"/>
    <w:rsid w:val="00DD012A"/>
    <w:rsid w:val="00DD07DA"/>
    <w:rsid w:val="00DD10C4"/>
    <w:rsid w:val="00DD115A"/>
    <w:rsid w:val="00DD145D"/>
    <w:rsid w:val="00DD25C0"/>
    <w:rsid w:val="00DD2FAF"/>
    <w:rsid w:val="00DD3AA5"/>
    <w:rsid w:val="00DD41CE"/>
    <w:rsid w:val="00DD4226"/>
    <w:rsid w:val="00DD58FE"/>
    <w:rsid w:val="00DD5C5A"/>
    <w:rsid w:val="00DD6C8C"/>
    <w:rsid w:val="00DD77CC"/>
    <w:rsid w:val="00DE071E"/>
    <w:rsid w:val="00DE0858"/>
    <w:rsid w:val="00DE0EA4"/>
    <w:rsid w:val="00DE1616"/>
    <w:rsid w:val="00DE2663"/>
    <w:rsid w:val="00DE3780"/>
    <w:rsid w:val="00DE43C3"/>
    <w:rsid w:val="00DE472F"/>
    <w:rsid w:val="00DE4ADF"/>
    <w:rsid w:val="00DE506F"/>
    <w:rsid w:val="00DE589B"/>
    <w:rsid w:val="00DE6DF5"/>
    <w:rsid w:val="00DF1402"/>
    <w:rsid w:val="00DF1532"/>
    <w:rsid w:val="00DF2313"/>
    <w:rsid w:val="00DF34AA"/>
    <w:rsid w:val="00DF3982"/>
    <w:rsid w:val="00DF42D9"/>
    <w:rsid w:val="00DF4634"/>
    <w:rsid w:val="00DF709C"/>
    <w:rsid w:val="00DF7775"/>
    <w:rsid w:val="00DF7B24"/>
    <w:rsid w:val="00DF7C3A"/>
    <w:rsid w:val="00E008C0"/>
    <w:rsid w:val="00E00CB8"/>
    <w:rsid w:val="00E01D03"/>
    <w:rsid w:val="00E02C16"/>
    <w:rsid w:val="00E03145"/>
    <w:rsid w:val="00E03A2B"/>
    <w:rsid w:val="00E044A6"/>
    <w:rsid w:val="00E049F8"/>
    <w:rsid w:val="00E06082"/>
    <w:rsid w:val="00E07AA9"/>
    <w:rsid w:val="00E07BD2"/>
    <w:rsid w:val="00E10B15"/>
    <w:rsid w:val="00E10B92"/>
    <w:rsid w:val="00E149D4"/>
    <w:rsid w:val="00E14D36"/>
    <w:rsid w:val="00E150CD"/>
    <w:rsid w:val="00E1515A"/>
    <w:rsid w:val="00E15C28"/>
    <w:rsid w:val="00E15D8C"/>
    <w:rsid w:val="00E1669A"/>
    <w:rsid w:val="00E169C5"/>
    <w:rsid w:val="00E173CC"/>
    <w:rsid w:val="00E1748E"/>
    <w:rsid w:val="00E1754B"/>
    <w:rsid w:val="00E17B80"/>
    <w:rsid w:val="00E17C14"/>
    <w:rsid w:val="00E2051B"/>
    <w:rsid w:val="00E210E7"/>
    <w:rsid w:val="00E23010"/>
    <w:rsid w:val="00E23135"/>
    <w:rsid w:val="00E23B5A"/>
    <w:rsid w:val="00E24B44"/>
    <w:rsid w:val="00E25431"/>
    <w:rsid w:val="00E264CF"/>
    <w:rsid w:val="00E268F1"/>
    <w:rsid w:val="00E276B3"/>
    <w:rsid w:val="00E27A3F"/>
    <w:rsid w:val="00E27C36"/>
    <w:rsid w:val="00E27DEA"/>
    <w:rsid w:val="00E30F82"/>
    <w:rsid w:val="00E3123A"/>
    <w:rsid w:val="00E31C9E"/>
    <w:rsid w:val="00E31FC1"/>
    <w:rsid w:val="00E3218B"/>
    <w:rsid w:val="00E3281E"/>
    <w:rsid w:val="00E32A15"/>
    <w:rsid w:val="00E32A43"/>
    <w:rsid w:val="00E32E7A"/>
    <w:rsid w:val="00E33DA8"/>
    <w:rsid w:val="00E33F4C"/>
    <w:rsid w:val="00E36C5C"/>
    <w:rsid w:val="00E37310"/>
    <w:rsid w:val="00E376DB"/>
    <w:rsid w:val="00E37CC2"/>
    <w:rsid w:val="00E40195"/>
    <w:rsid w:val="00E40D04"/>
    <w:rsid w:val="00E418D1"/>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57C83"/>
    <w:rsid w:val="00E608D6"/>
    <w:rsid w:val="00E60A4C"/>
    <w:rsid w:val="00E61C45"/>
    <w:rsid w:val="00E61DAD"/>
    <w:rsid w:val="00E622E1"/>
    <w:rsid w:val="00E62345"/>
    <w:rsid w:val="00E62377"/>
    <w:rsid w:val="00E636E3"/>
    <w:rsid w:val="00E63AE6"/>
    <w:rsid w:val="00E64B0D"/>
    <w:rsid w:val="00E653D3"/>
    <w:rsid w:val="00E654B6"/>
    <w:rsid w:val="00E65B9F"/>
    <w:rsid w:val="00E65C40"/>
    <w:rsid w:val="00E669B2"/>
    <w:rsid w:val="00E67527"/>
    <w:rsid w:val="00E713CF"/>
    <w:rsid w:val="00E72344"/>
    <w:rsid w:val="00E73868"/>
    <w:rsid w:val="00E74230"/>
    <w:rsid w:val="00E7433E"/>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4E15"/>
    <w:rsid w:val="00E95D70"/>
    <w:rsid w:val="00E96B38"/>
    <w:rsid w:val="00E974DD"/>
    <w:rsid w:val="00E97CCA"/>
    <w:rsid w:val="00EA1BB0"/>
    <w:rsid w:val="00EA2DB3"/>
    <w:rsid w:val="00EA4218"/>
    <w:rsid w:val="00EA4F3A"/>
    <w:rsid w:val="00EA56F3"/>
    <w:rsid w:val="00EA5CA3"/>
    <w:rsid w:val="00EA5FA3"/>
    <w:rsid w:val="00EA6A17"/>
    <w:rsid w:val="00EA6B77"/>
    <w:rsid w:val="00EA7316"/>
    <w:rsid w:val="00EB0251"/>
    <w:rsid w:val="00EB1E6A"/>
    <w:rsid w:val="00EB2EC3"/>
    <w:rsid w:val="00EB3B99"/>
    <w:rsid w:val="00EB46C0"/>
    <w:rsid w:val="00EB560C"/>
    <w:rsid w:val="00EB6BC0"/>
    <w:rsid w:val="00EB6E0B"/>
    <w:rsid w:val="00EB70A0"/>
    <w:rsid w:val="00EB750E"/>
    <w:rsid w:val="00EB7A1E"/>
    <w:rsid w:val="00EC0314"/>
    <w:rsid w:val="00EC271F"/>
    <w:rsid w:val="00EC59FD"/>
    <w:rsid w:val="00EC5D2E"/>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7C7"/>
    <w:rsid w:val="00EF4DF3"/>
    <w:rsid w:val="00EF5D17"/>
    <w:rsid w:val="00EF6D48"/>
    <w:rsid w:val="00EF73E3"/>
    <w:rsid w:val="00EF78B7"/>
    <w:rsid w:val="00F02417"/>
    <w:rsid w:val="00F02973"/>
    <w:rsid w:val="00F03B70"/>
    <w:rsid w:val="00F04493"/>
    <w:rsid w:val="00F05922"/>
    <w:rsid w:val="00F05D81"/>
    <w:rsid w:val="00F06855"/>
    <w:rsid w:val="00F0721E"/>
    <w:rsid w:val="00F07FEB"/>
    <w:rsid w:val="00F109D2"/>
    <w:rsid w:val="00F10D24"/>
    <w:rsid w:val="00F112BE"/>
    <w:rsid w:val="00F119FE"/>
    <w:rsid w:val="00F11FD6"/>
    <w:rsid w:val="00F143B4"/>
    <w:rsid w:val="00F14DDB"/>
    <w:rsid w:val="00F16633"/>
    <w:rsid w:val="00F20AF9"/>
    <w:rsid w:val="00F20C39"/>
    <w:rsid w:val="00F20D03"/>
    <w:rsid w:val="00F21908"/>
    <w:rsid w:val="00F21921"/>
    <w:rsid w:val="00F223A5"/>
    <w:rsid w:val="00F24845"/>
    <w:rsid w:val="00F27403"/>
    <w:rsid w:val="00F27F4C"/>
    <w:rsid w:val="00F31FF5"/>
    <w:rsid w:val="00F32C16"/>
    <w:rsid w:val="00F3353E"/>
    <w:rsid w:val="00F343D9"/>
    <w:rsid w:val="00F34735"/>
    <w:rsid w:val="00F34923"/>
    <w:rsid w:val="00F34BAB"/>
    <w:rsid w:val="00F3622E"/>
    <w:rsid w:val="00F37B0D"/>
    <w:rsid w:val="00F37FBB"/>
    <w:rsid w:val="00F417A9"/>
    <w:rsid w:val="00F42390"/>
    <w:rsid w:val="00F43CA7"/>
    <w:rsid w:val="00F44F71"/>
    <w:rsid w:val="00F45338"/>
    <w:rsid w:val="00F45CB6"/>
    <w:rsid w:val="00F47036"/>
    <w:rsid w:val="00F4728E"/>
    <w:rsid w:val="00F502DE"/>
    <w:rsid w:val="00F507B3"/>
    <w:rsid w:val="00F51BF0"/>
    <w:rsid w:val="00F526DE"/>
    <w:rsid w:val="00F5382D"/>
    <w:rsid w:val="00F54761"/>
    <w:rsid w:val="00F54A08"/>
    <w:rsid w:val="00F54CB1"/>
    <w:rsid w:val="00F55FF7"/>
    <w:rsid w:val="00F57820"/>
    <w:rsid w:val="00F6066D"/>
    <w:rsid w:val="00F60E81"/>
    <w:rsid w:val="00F63367"/>
    <w:rsid w:val="00F66936"/>
    <w:rsid w:val="00F66CA3"/>
    <w:rsid w:val="00F66CD1"/>
    <w:rsid w:val="00F671C2"/>
    <w:rsid w:val="00F70CF5"/>
    <w:rsid w:val="00F712C2"/>
    <w:rsid w:val="00F73373"/>
    <w:rsid w:val="00F73DDB"/>
    <w:rsid w:val="00F74D20"/>
    <w:rsid w:val="00F7532A"/>
    <w:rsid w:val="00F7708A"/>
    <w:rsid w:val="00F819A8"/>
    <w:rsid w:val="00F82F37"/>
    <w:rsid w:val="00F83767"/>
    <w:rsid w:val="00F84CA4"/>
    <w:rsid w:val="00F84FBC"/>
    <w:rsid w:val="00F87E9D"/>
    <w:rsid w:val="00F87F27"/>
    <w:rsid w:val="00F92079"/>
    <w:rsid w:val="00F92484"/>
    <w:rsid w:val="00F939D5"/>
    <w:rsid w:val="00F93ECC"/>
    <w:rsid w:val="00F94DC2"/>
    <w:rsid w:val="00F95399"/>
    <w:rsid w:val="00F954E6"/>
    <w:rsid w:val="00F968B1"/>
    <w:rsid w:val="00F96C5B"/>
    <w:rsid w:val="00F974CC"/>
    <w:rsid w:val="00FA086A"/>
    <w:rsid w:val="00FA1E03"/>
    <w:rsid w:val="00FA314E"/>
    <w:rsid w:val="00FA3C72"/>
    <w:rsid w:val="00FA3F80"/>
    <w:rsid w:val="00FA3F84"/>
    <w:rsid w:val="00FB0E94"/>
    <w:rsid w:val="00FB3084"/>
    <w:rsid w:val="00FB318B"/>
    <w:rsid w:val="00FB3386"/>
    <w:rsid w:val="00FB4AA9"/>
    <w:rsid w:val="00FB4D22"/>
    <w:rsid w:val="00FB5297"/>
    <w:rsid w:val="00FB7083"/>
    <w:rsid w:val="00FB70B2"/>
    <w:rsid w:val="00FB7212"/>
    <w:rsid w:val="00FB74C0"/>
    <w:rsid w:val="00FC0A85"/>
    <w:rsid w:val="00FC0B5F"/>
    <w:rsid w:val="00FC0D2A"/>
    <w:rsid w:val="00FC2752"/>
    <w:rsid w:val="00FC3C53"/>
    <w:rsid w:val="00FC423B"/>
    <w:rsid w:val="00FC44B2"/>
    <w:rsid w:val="00FC47AA"/>
    <w:rsid w:val="00FC4B23"/>
    <w:rsid w:val="00FC5A2E"/>
    <w:rsid w:val="00FC695F"/>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 w:type="paragraph" w:styleId="BalloonText">
    <w:name w:val="Balloon Text"/>
    <w:basedOn w:val="Normal"/>
    <w:link w:val="BalloonTextChar"/>
    <w:uiPriority w:val="99"/>
    <w:semiHidden/>
    <w:unhideWhenUsed/>
    <w:rsid w:val="00765409"/>
    <w:rPr>
      <w:rFonts w:ascii="Tahoma" w:hAnsi="Tahoma" w:cs="Tahoma"/>
      <w:sz w:val="16"/>
      <w:szCs w:val="16"/>
    </w:rPr>
  </w:style>
  <w:style w:type="character" w:customStyle="1" w:styleId="BalloonTextChar">
    <w:name w:val="Balloon Text Char"/>
    <w:basedOn w:val="DefaultParagraphFont"/>
    <w:link w:val="BalloonText"/>
    <w:uiPriority w:val="99"/>
    <w:semiHidden/>
    <w:rsid w:val="0076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 w:type="paragraph" w:styleId="BalloonText">
    <w:name w:val="Balloon Text"/>
    <w:basedOn w:val="Normal"/>
    <w:link w:val="BalloonTextChar"/>
    <w:uiPriority w:val="99"/>
    <w:semiHidden/>
    <w:unhideWhenUsed/>
    <w:rsid w:val="00765409"/>
    <w:rPr>
      <w:rFonts w:ascii="Tahoma" w:hAnsi="Tahoma" w:cs="Tahoma"/>
      <w:sz w:val="16"/>
      <w:szCs w:val="16"/>
    </w:rPr>
  </w:style>
  <w:style w:type="character" w:customStyle="1" w:styleId="BalloonTextChar">
    <w:name w:val="Balloon Text Char"/>
    <w:basedOn w:val="DefaultParagraphFont"/>
    <w:link w:val="BalloonText"/>
    <w:uiPriority w:val="99"/>
    <w:semiHidden/>
    <w:rsid w:val="0076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738">
      <w:bodyDiv w:val="1"/>
      <w:marLeft w:val="0"/>
      <w:marRight w:val="0"/>
      <w:marTop w:val="0"/>
      <w:marBottom w:val="0"/>
      <w:divBdr>
        <w:top w:val="none" w:sz="0" w:space="0" w:color="auto"/>
        <w:left w:val="none" w:sz="0" w:space="0" w:color="auto"/>
        <w:bottom w:val="none" w:sz="0" w:space="0" w:color="auto"/>
        <w:right w:val="none" w:sz="0" w:space="0" w:color="auto"/>
      </w:divBdr>
    </w:div>
    <w:div w:id="10183212">
      <w:bodyDiv w:val="1"/>
      <w:marLeft w:val="0"/>
      <w:marRight w:val="0"/>
      <w:marTop w:val="0"/>
      <w:marBottom w:val="0"/>
      <w:divBdr>
        <w:top w:val="none" w:sz="0" w:space="0" w:color="auto"/>
        <w:left w:val="none" w:sz="0" w:space="0" w:color="auto"/>
        <w:bottom w:val="none" w:sz="0" w:space="0" w:color="auto"/>
        <w:right w:val="none" w:sz="0" w:space="0" w:color="auto"/>
      </w:divBdr>
    </w:div>
    <w:div w:id="39667526">
      <w:bodyDiv w:val="1"/>
      <w:marLeft w:val="0"/>
      <w:marRight w:val="0"/>
      <w:marTop w:val="0"/>
      <w:marBottom w:val="0"/>
      <w:divBdr>
        <w:top w:val="none" w:sz="0" w:space="0" w:color="auto"/>
        <w:left w:val="none" w:sz="0" w:space="0" w:color="auto"/>
        <w:bottom w:val="none" w:sz="0" w:space="0" w:color="auto"/>
        <w:right w:val="none" w:sz="0" w:space="0" w:color="auto"/>
      </w:divBdr>
    </w:div>
    <w:div w:id="43454709">
      <w:bodyDiv w:val="1"/>
      <w:marLeft w:val="0"/>
      <w:marRight w:val="0"/>
      <w:marTop w:val="0"/>
      <w:marBottom w:val="0"/>
      <w:divBdr>
        <w:top w:val="none" w:sz="0" w:space="0" w:color="auto"/>
        <w:left w:val="none" w:sz="0" w:space="0" w:color="auto"/>
        <w:bottom w:val="none" w:sz="0" w:space="0" w:color="auto"/>
        <w:right w:val="none" w:sz="0" w:space="0" w:color="auto"/>
      </w:divBdr>
    </w:div>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58403014">
      <w:bodyDiv w:val="1"/>
      <w:marLeft w:val="0"/>
      <w:marRight w:val="0"/>
      <w:marTop w:val="0"/>
      <w:marBottom w:val="0"/>
      <w:divBdr>
        <w:top w:val="none" w:sz="0" w:space="0" w:color="auto"/>
        <w:left w:val="none" w:sz="0" w:space="0" w:color="auto"/>
        <w:bottom w:val="none" w:sz="0" w:space="0" w:color="auto"/>
        <w:right w:val="none" w:sz="0" w:space="0" w:color="auto"/>
      </w:divBdr>
    </w:div>
    <w:div w:id="90012996">
      <w:bodyDiv w:val="1"/>
      <w:marLeft w:val="0"/>
      <w:marRight w:val="0"/>
      <w:marTop w:val="0"/>
      <w:marBottom w:val="0"/>
      <w:divBdr>
        <w:top w:val="none" w:sz="0" w:space="0" w:color="auto"/>
        <w:left w:val="none" w:sz="0" w:space="0" w:color="auto"/>
        <w:bottom w:val="none" w:sz="0" w:space="0" w:color="auto"/>
        <w:right w:val="none" w:sz="0" w:space="0" w:color="auto"/>
      </w:divBdr>
    </w:div>
    <w:div w:id="101606699">
      <w:bodyDiv w:val="1"/>
      <w:marLeft w:val="0"/>
      <w:marRight w:val="0"/>
      <w:marTop w:val="0"/>
      <w:marBottom w:val="0"/>
      <w:divBdr>
        <w:top w:val="none" w:sz="0" w:space="0" w:color="auto"/>
        <w:left w:val="none" w:sz="0" w:space="0" w:color="auto"/>
        <w:bottom w:val="none" w:sz="0" w:space="0" w:color="auto"/>
        <w:right w:val="none" w:sz="0" w:space="0" w:color="auto"/>
      </w:divBdr>
    </w:div>
    <w:div w:id="209345481">
      <w:bodyDiv w:val="1"/>
      <w:marLeft w:val="0"/>
      <w:marRight w:val="0"/>
      <w:marTop w:val="0"/>
      <w:marBottom w:val="0"/>
      <w:divBdr>
        <w:top w:val="none" w:sz="0" w:space="0" w:color="auto"/>
        <w:left w:val="none" w:sz="0" w:space="0" w:color="auto"/>
        <w:bottom w:val="none" w:sz="0" w:space="0" w:color="auto"/>
        <w:right w:val="none" w:sz="0" w:space="0" w:color="auto"/>
      </w:divBdr>
    </w:div>
    <w:div w:id="251356874">
      <w:bodyDiv w:val="1"/>
      <w:marLeft w:val="0"/>
      <w:marRight w:val="0"/>
      <w:marTop w:val="0"/>
      <w:marBottom w:val="0"/>
      <w:divBdr>
        <w:top w:val="none" w:sz="0" w:space="0" w:color="auto"/>
        <w:left w:val="none" w:sz="0" w:space="0" w:color="auto"/>
        <w:bottom w:val="none" w:sz="0" w:space="0" w:color="auto"/>
        <w:right w:val="none" w:sz="0" w:space="0" w:color="auto"/>
      </w:divBdr>
    </w:div>
    <w:div w:id="361319477">
      <w:bodyDiv w:val="1"/>
      <w:marLeft w:val="0"/>
      <w:marRight w:val="0"/>
      <w:marTop w:val="0"/>
      <w:marBottom w:val="0"/>
      <w:divBdr>
        <w:top w:val="none" w:sz="0" w:space="0" w:color="auto"/>
        <w:left w:val="none" w:sz="0" w:space="0" w:color="auto"/>
        <w:bottom w:val="none" w:sz="0" w:space="0" w:color="auto"/>
        <w:right w:val="none" w:sz="0" w:space="0" w:color="auto"/>
      </w:divBdr>
    </w:div>
    <w:div w:id="380322558">
      <w:bodyDiv w:val="1"/>
      <w:marLeft w:val="0"/>
      <w:marRight w:val="0"/>
      <w:marTop w:val="0"/>
      <w:marBottom w:val="0"/>
      <w:divBdr>
        <w:top w:val="none" w:sz="0" w:space="0" w:color="auto"/>
        <w:left w:val="none" w:sz="0" w:space="0" w:color="auto"/>
        <w:bottom w:val="none" w:sz="0" w:space="0" w:color="auto"/>
        <w:right w:val="none" w:sz="0" w:space="0" w:color="auto"/>
      </w:divBdr>
    </w:div>
    <w:div w:id="385571999">
      <w:bodyDiv w:val="1"/>
      <w:marLeft w:val="0"/>
      <w:marRight w:val="0"/>
      <w:marTop w:val="0"/>
      <w:marBottom w:val="0"/>
      <w:divBdr>
        <w:top w:val="none" w:sz="0" w:space="0" w:color="auto"/>
        <w:left w:val="none" w:sz="0" w:space="0" w:color="auto"/>
        <w:bottom w:val="none" w:sz="0" w:space="0" w:color="auto"/>
        <w:right w:val="none" w:sz="0" w:space="0" w:color="auto"/>
      </w:divBdr>
    </w:div>
    <w:div w:id="395317632">
      <w:bodyDiv w:val="1"/>
      <w:marLeft w:val="0"/>
      <w:marRight w:val="0"/>
      <w:marTop w:val="0"/>
      <w:marBottom w:val="0"/>
      <w:divBdr>
        <w:top w:val="none" w:sz="0" w:space="0" w:color="auto"/>
        <w:left w:val="none" w:sz="0" w:space="0" w:color="auto"/>
        <w:bottom w:val="none" w:sz="0" w:space="0" w:color="auto"/>
        <w:right w:val="none" w:sz="0" w:space="0" w:color="auto"/>
      </w:divBdr>
    </w:div>
    <w:div w:id="415632398">
      <w:bodyDiv w:val="1"/>
      <w:marLeft w:val="0"/>
      <w:marRight w:val="0"/>
      <w:marTop w:val="0"/>
      <w:marBottom w:val="0"/>
      <w:divBdr>
        <w:top w:val="none" w:sz="0" w:space="0" w:color="auto"/>
        <w:left w:val="none" w:sz="0" w:space="0" w:color="auto"/>
        <w:bottom w:val="none" w:sz="0" w:space="0" w:color="auto"/>
        <w:right w:val="none" w:sz="0" w:space="0" w:color="auto"/>
      </w:divBdr>
    </w:div>
    <w:div w:id="433598578">
      <w:bodyDiv w:val="1"/>
      <w:marLeft w:val="0"/>
      <w:marRight w:val="0"/>
      <w:marTop w:val="0"/>
      <w:marBottom w:val="0"/>
      <w:divBdr>
        <w:top w:val="none" w:sz="0" w:space="0" w:color="auto"/>
        <w:left w:val="none" w:sz="0" w:space="0" w:color="auto"/>
        <w:bottom w:val="none" w:sz="0" w:space="0" w:color="auto"/>
        <w:right w:val="none" w:sz="0" w:space="0" w:color="auto"/>
      </w:divBdr>
    </w:div>
    <w:div w:id="441847500">
      <w:bodyDiv w:val="1"/>
      <w:marLeft w:val="0"/>
      <w:marRight w:val="0"/>
      <w:marTop w:val="0"/>
      <w:marBottom w:val="0"/>
      <w:divBdr>
        <w:top w:val="none" w:sz="0" w:space="0" w:color="auto"/>
        <w:left w:val="none" w:sz="0" w:space="0" w:color="auto"/>
        <w:bottom w:val="none" w:sz="0" w:space="0" w:color="auto"/>
        <w:right w:val="none" w:sz="0" w:space="0" w:color="auto"/>
      </w:divBdr>
    </w:div>
    <w:div w:id="448815085">
      <w:bodyDiv w:val="1"/>
      <w:marLeft w:val="0"/>
      <w:marRight w:val="0"/>
      <w:marTop w:val="0"/>
      <w:marBottom w:val="0"/>
      <w:divBdr>
        <w:top w:val="none" w:sz="0" w:space="0" w:color="auto"/>
        <w:left w:val="none" w:sz="0" w:space="0" w:color="auto"/>
        <w:bottom w:val="none" w:sz="0" w:space="0" w:color="auto"/>
        <w:right w:val="none" w:sz="0" w:space="0" w:color="auto"/>
      </w:divBdr>
    </w:div>
    <w:div w:id="461312452">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485365995">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642123563">
      <w:bodyDiv w:val="1"/>
      <w:marLeft w:val="0"/>
      <w:marRight w:val="0"/>
      <w:marTop w:val="0"/>
      <w:marBottom w:val="0"/>
      <w:divBdr>
        <w:top w:val="none" w:sz="0" w:space="0" w:color="auto"/>
        <w:left w:val="none" w:sz="0" w:space="0" w:color="auto"/>
        <w:bottom w:val="none" w:sz="0" w:space="0" w:color="auto"/>
        <w:right w:val="none" w:sz="0" w:space="0" w:color="auto"/>
      </w:divBdr>
    </w:div>
    <w:div w:id="750659018">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782455613">
      <w:bodyDiv w:val="1"/>
      <w:marLeft w:val="0"/>
      <w:marRight w:val="0"/>
      <w:marTop w:val="0"/>
      <w:marBottom w:val="0"/>
      <w:divBdr>
        <w:top w:val="none" w:sz="0" w:space="0" w:color="auto"/>
        <w:left w:val="none" w:sz="0" w:space="0" w:color="auto"/>
        <w:bottom w:val="none" w:sz="0" w:space="0" w:color="auto"/>
        <w:right w:val="none" w:sz="0" w:space="0" w:color="auto"/>
      </w:divBdr>
    </w:div>
    <w:div w:id="786386015">
      <w:bodyDiv w:val="1"/>
      <w:marLeft w:val="0"/>
      <w:marRight w:val="0"/>
      <w:marTop w:val="0"/>
      <w:marBottom w:val="0"/>
      <w:divBdr>
        <w:top w:val="none" w:sz="0" w:space="0" w:color="auto"/>
        <w:left w:val="none" w:sz="0" w:space="0" w:color="auto"/>
        <w:bottom w:val="none" w:sz="0" w:space="0" w:color="auto"/>
        <w:right w:val="none" w:sz="0" w:space="0" w:color="auto"/>
      </w:divBdr>
    </w:div>
    <w:div w:id="816801164">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837305034">
      <w:bodyDiv w:val="1"/>
      <w:marLeft w:val="0"/>
      <w:marRight w:val="0"/>
      <w:marTop w:val="0"/>
      <w:marBottom w:val="0"/>
      <w:divBdr>
        <w:top w:val="none" w:sz="0" w:space="0" w:color="auto"/>
        <w:left w:val="none" w:sz="0" w:space="0" w:color="auto"/>
        <w:bottom w:val="none" w:sz="0" w:space="0" w:color="auto"/>
        <w:right w:val="none" w:sz="0" w:space="0" w:color="auto"/>
      </w:divBdr>
    </w:div>
    <w:div w:id="867987061">
      <w:bodyDiv w:val="1"/>
      <w:marLeft w:val="0"/>
      <w:marRight w:val="0"/>
      <w:marTop w:val="0"/>
      <w:marBottom w:val="0"/>
      <w:divBdr>
        <w:top w:val="none" w:sz="0" w:space="0" w:color="auto"/>
        <w:left w:val="none" w:sz="0" w:space="0" w:color="auto"/>
        <w:bottom w:val="none" w:sz="0" w:space="0" w:color="auto"/>
        <w:right w:val="none" w:sz="0" w:space="0" w:color="auto"/>
      </w:divBdr>
    </w:div>
    <w:div w:id="899562788">
      <w:bodyDiv w:val="1"/>
      <w:marLeft w:val="0"/>
      <w:marRight w:val="0"/>
      <w:marTop w:val="0"/>
      <w:marBottom w:val="0"/>
      <w:divBdr>
        <w:top w:val="none" w:sz="0" w:space="0" w:color="auto"/>
        <w:left w:val="none" w:sz="0" w:space="0" w:color="auto"/>
        <w:bottom w:val="none" w:sz="0" w:space="0" w:color="auto"/>
        <w:right w:val="none" w:sz="0" w:space="0" w:color="auto"/>
      </w:divBdr>
    </w:div>
    <w:div w:id="904996150">
      <w:bodyDiv w:val="1"/>
      <w:marLeft w:val="0"/>
      <w:marRight w:val="0"/>
      <w:marTop w:val="0"/>
      <w:marBottom w:val="0"/>
      <w:divBdr>
        <w:top w:val="none" w:sz="0" w:space="0" w:color="auto"/>
        <w:left w:val="none" w:sz="0" w:space="0" w:color="auto"/>
        <w:bottom w:val="none" w:sz="0" w:space="0" w:color="auto"/>
        <w:right w:val="none" w:sz="0" w:space="0" w:color="auto"/>
      </w:divBdr>
    </w:div>
    <w:div w:id="937830755">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042100747">
      <w:bodyDiv w:val="1"/>
      <w:marLeft w:val="0"/>
      <w:marRight w:val="0"/>
      <w:marTop w:val="0"/>
      <w:marBottom w:val="0"/>
      <w:divBdr>
        <w:top w:val="none" w:sz="0" w:space="0" w:color="auto"/>
        <w:left w:val="none" w:sz="0" w:space="0" w:color="auto"/>
        <w:bottom w:val="none" w:sz="0" w:space="0" w:color="auto"/>
        <w:right w:val="none" w:sz="0" w:space="0" w:color="auto"/>
      </w:divBdr>
    </w:div>
    <w:div w:id="1062755523">
      <w:bodyDiv w:val="1"/>
      <w:marLeft w:val="0"/>
      <w:marRight w:val="0"/>
      <w:marTop w:val="0"/>
      <w:marBottom w:val="0"/>
      <w:divBdr>
        <w:top w:val="none" w:sz="0" w:space="0" w:color="auto"/>
        <w:left w:val="none" w:sz="0" w:space="0" w:color="auto"/>
        <w:bottom w:val="none" w:sz="0" w:space="0" w:color="auto"/>
        <w:right w:val="none" w:sz="0" w:space="0" w:color="auto"/>
      </w:divBdr>
    </w:div>
    <w:div w:id="1074084157">
      <w:bodyDiv w:val="1"/>
      <w:marLeft w:val="0"/>
      <w:marRight w:val="0"/>
      <w:marTop w:val="0"/>
      <w:marBottom w:val="0"/>
      <w:divBdr>
        <w:top w:val="none" w:sz="0" w:space="0" w:color="auto"/>
        <w:left w:val="none" w:sz="0" w:space="0" w:color="auto"/>
        <w:bottom w:val="none" w:sz="0" w:space="0" w:color="auto"/>
        <w:right w:val="none" w:sz="0" w:space="0" w:color="auto"/>
      </w:divBdr>
    </w:div>
    <w:div w:id="1127427864">
      <w:bodyDiv w:val="1"/>
      <w:marLeft w:val="0"/>
      <w:marRight w:val="0"/>
      <w:marTop w:val="0"/>
      <w:marBottom w:val="0"/>
      <w:divBdr>
        <w:top w:val="none" w:sz="0" w:space="0" w:color="auto"/>
        <w:left w:val="none" w:sz="0" w:space="0" w:color="auto"/>
        <w:bottom w:val="none" w:sz="0" w:space="0" w:color="auto"/>
        <w:right w:val="none" w:sz="0" w:space="0" w:color="auto"/>
      </w:divBdr>
    </w:div>
    <w:div w:id="1151291061">
      <w:bodyDiv w:val="1"/>
      <w:marLeft w:val="0"/>
      <w:marRight w:val="0"/>
      <w:marTop w:val="0"/>
      <w:marBottom w:val="0"/>
      <w:divBdr>
        <w:top w:val="none" w:sz="0" w:space="0" w:color="auto"/>
        <w:left w:val="none" w:sz="0" w:space="0" w:color="auto"/>
        <w:bottom w:val="none" w:sz="0" w:space="0" w:color="auto"/>
        <w:right w:val="none" w:sz="0" w:space="0" w:color="auto"/>
      </w:divBdr>
    </w:div>
    <w:div w:id="1210344330">
      <w:bodyDiv w:val="1"/>
      <w:marLeft w:val="0"/>
      <w:marRight w:val="0"/>
      <w:marTop w:val="0"/>
      <w:marBottom w:val="0"/>
      <w:divBdr>
        <w:top w:val="none" w:sz="0" w:space="0" w:color="auto"/>
        <w:left w:val="none" w:sz="0" w:space="0" w:color="auto"/>
        <w:bottom w:val="none" w:sz="0" w:space="0" w:color="auto"/>
        <w:right w:val="none" w:sz="0" w:space="0" w:color="auto"/>
      </w:divBdr>
    </w:div>
    <w:div w:id="1216819365">
      <w:bodyDiv w:val="1"/>
      <w:marLeft w:val="0"/>
      <w:marRight w:val="0"/>
      <w:marTop w:val="0"/>
      <w:marBottom w:val="0"/>
      <w:divBdr>
        <w:top w:val="none" w:sz="0" w:space="0" w:color="auto"/>
        <w:left w:val="none" w:sz="0" w:space="0" w:color="auto"/>
        <w:bottom w:val="none" w:sz="0" w:space="0" w:color="auto"/>
        <w:right w:val="none" w:sz="0" w:space="0" w:color="auto"/>
      </w:divBdr>
    </w:div>
    <w:div w:id="1279339153">
      <w:bodyDiv w:val="1"/>
      <w:marLeft w:val="0"/>
      <w:marRight w:val="0"/>
      <w:marTop w:val="0"/>
      <w:marBottom w:val="0"/>
      <w:divBdr>
        <w:top w:val="none" w:sz="0" w:space="0" w:color="auto"/>
        <w:left w:val="none" w:sz="0" w:space="0" w:color="auto"/>
        <w:bottom w:val="none" w:sz="0" w:space="0" w:color="auto"/>
        <w:right w:val="none" w:sz="0" w:space="0" w:color="auto"/>
      </w:divBdr>
    </w:div>
    <w:div w:id="1299148480">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306546588">
      <w:bodyDiv w:val="1"/>
      <w:marLeft w:val="0"/>
      <w:marRight w:val="0"/>
      <w:marTop w:val="0"/>
      <w:marBottom w:val="0"/>
      <w:divBdr>
        <w:top w:val="none" w:sz="0" w:space="0" w:color="auto"/>
        <w:left w:val="none" w:sz="0" w:space="0" w:color="auto"/>
        <w:bottom w:val="none" w:sz="0" w:space="0" w:color="auto"/>
        <w:right w:val="none" w:sz="0" w:space="0" w:color="auto"/>
      </w:divBdr>
    </w:div>
    <w:div w:id="1316566149">
      <w:bodyDiv w:val="1"/>
      <w:marLeft w:val="0"/>
      <w:marRight w:val="0"/>
      <w:marTop w:val="0"/>
      <w:marBottom w:val="0"/>
      <w:divBdr>
        <w:top w:val="none" w:sz="0" w:space="0" w:color="auto"/>
        <w:left w:val="none" w:sz="0" w:space="0" w:color="auto"/>
        <w:bottom w:val="none" w:sz="0" w:space="0" w:color="auto"/>
        <w:right w:val="none" w:sz="0" w:space="0" w:color="auto"/>
      </w:divBdr>
    </w:div>
    <w:div w:id="1335911421">
      <w:bodyDiv w:val="1"/>
      <w:marLeft w:val="0"/>
      <w:marRight w:val="0"/>
      <w:marTop w:val="0"/>
      <w:marBottom w:val="0"/>
      <w:divBdr>
        <w:top w:val="none" w:sz="0" w:space="0" w:color="auto"/>
        <w:left w:val="none" w:sz="0" w:space="0" w:color="auto"/>
        <w:bottom w:val="none" w:sz="0" w:space="0" w:color="auto"/>
        <w:right w:val="none" w:sz="0" w:space="0" w:color="auto"/>
      </w:divBdr>
    </w:div>
    <w:div w:id="1343581600">
      <w:bodyDiv w:val="1"/>
      <w:marLeft w:val="0"/>
      <w:marRight w:val="0"/>
      <w:marTop w:val="0"/>
      <w:marBottom w:val="0"/>
      <w:divBdr>
        <w:top w:val="none" w:sz="0" w:space="0" w:color="auto"/>
        <w:left w:val="none" w:sz="0" w:space="0" w:color="auto"/>
        <w:bottom w:val="none" w:sz="0" w:space="0" w:color="auto"/>
        <w:right w:val="none" w:sz="0" w:space="0" w:color="auto"/>
      </w:divBdr>
    </w:div>
    <w:div w:id="1478377479">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078349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578128133">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679502319">
      <w:bodyDiv w:val="1"/>
      <w:marLeft w:val="0"/>
      <w:marRight w:val="0"/>
      <w:marTop w:val="0"/>
      <w:marBottom w:val="0"/>
      <w:divBdr>
        <w:top w:val="none" w:sz="0" w:space="0" w:color="auto"/>
        <w:left w:val="none" w:sz="0" w:space="0" w:color="auto"/>
        <w:bottom w:val="none" w:sz="0" w:space="0" w:color="auto"/>
        <w:right w:val="none" w:sz="0" w:space="0" w:color="auto"/>
      </w:divBdr>
    </w:div>
    <w:div w:id="1690637437">
      <w:bodyDiv w:val="1"/>
      <w:marLeft w:val="0"/>
      <w:marRight w:val="0"/>
      <w:marTop w:val="0"/>
      <w:marBottom w:val="0"/>
      <w:divBdr>
        <w:top w:val="none" w:sz="0" w:space="0" w:color="auto"/>
        <w:left w:val="none" w:sz="0" w:space="0" w:color="auto"/>
        <w:bottom w:val="none" w:sz="0" w:space="0" w:color="auto"/>
        <w:right w:val="none" w:sz="0" w:space="0" w:color="auto"/>
      </w:divBdr>
    </w:div>
    <w:div w:id="1777601287">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820342935">
      <w:bodyDiv w:val="1"/>
      <w:marLeft w:val="0"/>
      <w:marRight w:val="0"/>
      <w:marTop w:val="0"/>
      <w:marBottom w:val="0"/>
      <w:divBdr>
        <w:top w:val="none" w:sz="0" w:space="0" w:color="auto"/>
        <w:left w:val="none" w:sz="0" w:space="0" w:color="auto"/>
        <w:bottom w:val="none" w:sz="0" w:space="0" w:color="auto"/>
        <w:right w:val="none" w:sz="0" w:space="0" w:color="auto"/>
      </w:divBdr>
    </w:div>
    <w:div w:id="1837501889">
      <w:bodyDiv w:val="1"/>
      <w:marLeft w:val="0"/>
      <w:marRight w:val="0"/>
      <w:marTop w:val="0"/>
      <w:marBottom w:val="0"/>
      <w:divBdr>
        <w:top w:val="none" w:sz="0" w:space="0" w:color="auto"/>
        <w:left w:val="none" w:sz="0" w:space="0" w:color="auto"/>
        <w:bottom w:val="none" w:sz="0" w:space="0" w:color="auto"/>
        <w:right w:val="none" w:sz="0" w:space="0" w:color="auto"/>
      </w:divBdr>
    </w:div>
    <w:div w:id="1868909313">
      <w:bodyDiv w:val="1"/>
      <w:marLeft w:val="0"/>
      <w:marRight w:val="0"/>
      <w:marTop w:val="0"/>
      <w:marBottom w:val="0"/>
      <w:divBdr>
        <w:top w:val="none" w:sz="0" w:space="0" w:color="auto"/>
        <w:left w:val="none" w:sz="0" w:space="0" w:color="auto"/>
        <w:bottom w:val="none" w:sz="0" w:space="0" w:color="auto"/>
        <w:right w:val="none" w:sz="0" w:space="0" w:color="auto"/>
      </w:divBdr>
    </w:div>
    <w:div w:id="1881167219">
      <w:bodyDiv w:val="1"/>
      <w:marLeft w:val="0"/>
      <w:marRight w:val="0"/>
      <w:marTop w:val="0"/>
      <w:marBottom w:val="0"/>
      <w:divBdr>
        <w:top w:val="none" w:sz="0" w:space="0" w:color="auto"/>
        <w:left w:val="none" w:sz="0" w:space="0" w:color="auto"/>
        <w:bottom w:val="none" w:sz="0" w:space="0" w:color="auto"/>
        <w:right w:val="none" w:sz="0" w:space="0" w:color="auto"/>
      </w:divBdr>
    </w:div>
    <w:div w:id="1894658982">
      <w:bodyDiv w:val="1"/>
      <w:marLeft w:val="0"/>
      <w:marRight w:val="0"/>
      <w:marTop w:val="0"/>
      <w:marBottom w:val="0"/>
      <w:divBdr>
        <w:top w:val="none" w:sz="0" w:space="0" w:color="auto"/>
        <w:left w:val="none" w:sz="0" w:space="0" w:color="auto"/>
        <w:bottom w:val="none" w:sz="0" w:space="0" w:color="auto"/>
        <w:right w:val="none" w:sz="0" w:space="0" w:color="auto"/>
      </w:divBdr>
    </w:div>
    <w:div w:id="1895777839">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1962759451">
      <w:bodyDiv w:val="1"/>
      <w:marLeft w:val="0"/>
      <w:marRight w:val="0"/>
      <w:marTop w:val="0"/>
      <w:marBottom w:val="0"/>
      <w:divBdr>
        <w:top w:val="none" w:sz="0" w:space="0" w:color="auto"/>
        <w:left w:val="none" w:sz="0" w:space="0" w:color="auto"/>
        <w:bottom w:val="none" w:sz="0" w:space="0" w:color="auto"/>
        <w:right w:val="none" w:sz="0" w:space="0" w:color="auto"/>
      </w:divBdr>
    </w:div>
    <w:div w:id="1971015555">
      <w:bodyDiv w:val="1"/>
      <w:marLeft w:val="0"/>
      <w:marRight w:val="0"/>
      <w:marTop w:val="0"/>
      <w:marBottom w:val="0"/>
      <w:divBdr>
        <w:top w:val="none" w:sz="0" w:space="0" w:color="auto"/>
        <w:left w:val="none" w:sz="0" w:space="0" w:color="auto"/>
        <w:bottom w:val="none" w:sz="0" w:space="0" w:color="auto"/>
        <w:right w:val="none" w:sz="0" w:space="0" w:color="auto"/>
      </w:divBdr>
      <w:divsChild>
        <w:div w:id="1278483171">
          <w:marLeft w:val="0"/>
          <w:marRight w:val="0"/>
          <w:marTop w:val="0"/>
          <w:marBottom w:val="0"/>
          <w:divBdr>
            <w:top w:val="none" w:sz="0" w:space="0" w:color="auto"/>
            <w:left w:val="none" w:sz="0" w:space="0" w:color="auto"/>
            <w:bottom w:val="none" w:sz="0" w:space="0" w:color="auto"/>
            <w:right w:val="none" w:sz="0" w:space="0" w:color="auto"/>
          </w:divBdr>
          <w:divsChild>
            <w:div w:id="908466863">
              <w:marLeft w:val="0"/>
              <w:marRight w:val="0"/>
              <w:marTop w:val="0"/>
              <w:marBottom w:val="0"/>
              <w:divBdr>
                <w:top w:val="none" w:sz="0" w:space="0" w:color="auto"/>
                <w:left w:val="none" w:sz="0" w:space="0" w:color="auto"/>
                <w:bottom w:val="none" w:sz="0" w:space="0" w:color="auto"/>
                <w:right w:val="none" w:sz="0" w:space="0" w:color="auto"/>
              </w:divBdr>
              <w:divsChild>
                <w:div w:id="948049990">
                  <w:marLeft w:val="0"/>
                  <w:marRight w:val="0"/>
                  <w:marTop w:val="0"/>
                  <w:marBottom w:val="0"/>
                  <w:divBdr>
                    <w:top w:val="none" w:sz="0" w:space="0" w:color="auto"/>
                    <w:left w:val="none" w:sz="0" w:space="0" w:color="auto"/>
                    <w:bottom w:val="none" w:sz="0" w:space="0" w:color="auto"/>
                    <w:right w:val="none" w:sz="0" w:space="0" w:color="auto"/>
                  </w:divBdr>
                  <w:divsChild>
                    <w:div w:id="2080129847">
                      <w:marLeft w:val="0"/>
                      <w:marRight w:val="0"/>
                      <w:marTop w:val="0"/>
                      <w:marBottom w:val="0"/>
                      <w:divBdr>
                        <w:top w:val="none" w:sz="0" w:space="0" w:color="auto"/>
                        <w:left w:val="none" w:sz="0" w:space="0" w:color="auto"/>
                        <w:bottom w:val="none" w:sz="0" w:space="0" w:color="auto"/>
                        <w:right w:val="none" w:sz="0" w:space="0" w:color="auto"/>
                      </w:divBdr>
                      <w:divsChild>
                        <w:div w:id="1977223342">
                          <w:marLeft w:val="0"/>
                          <w:marRight w:val="0"/>
                          <w:marTop w:val="0"/>
                          <w:marBottom w:val="0"/>
                          <w:divBdr>
                            <w:top w:val="none" w:sz="0" w:space="0" w:color="auto"/>
                            <w:left w:val="none" w:sz="0" w:space="0" w:color="auto"/>
                            <w:bottom w:val="none" w:sz="0" w:space="0" w:color="auto"/>
                            <w:right w:val="none" w:sz="0" w:space="0" w:color="auto"/>
                          </w:divBdr>
                          <w:divsChild>
                            <w:div w:id="975256940">
                              <w:marLeft w:val="0"/>
                              <w:marRight w:val="0"/>
                              <w:marTop w:val="0"/>
                              <w:marBottom w:val="0"/>
                              <w:divBdr>
                                <w:top w:val="none" w:sz="0" w:space="0" w:color="auto"/>
                                <w:left w:val="none" w:sz="0" w:space="0" w:color="auto"/>
                                <w:bottom w:val="none" w:sz="0" w:space="0" w:color="auto"/>
                                <w:right w:val="none" w:sz="0" w:space="0" w:color="auto"/>
                              </w:divBdr>
                              <w:divsChild>
                                <w:div w:id="460727740">
                                  <w:marLeft w:val="0"/>
                                  <w:marRight w:val="0"/>
                                  <w:marTop w:val="0"/>
                                  <w:marBottom w:val="0"/>
                                  <w:divBdr>
                                    <w:top w:val="none" w:sz="0" w:space="0" w:color="auto"/>
                                    <w:left w:val="none" w:sz="0" w:space="0" w:color="auto"/>
                                    <w:bottom w:val="none" w:sz="0" w:space="0" w:color="auto"/>
                                    <w:right w:val="none" w:sz="0" w:space="0" w:color="auto"/>
                                  </w:divBdr>
                                  <w:divsChild>
                                    <w:div w:id="117577073">
                                      <w:marLeft w:val="0"/>
                                      <w:marRight w:val="0"/>
                                      <w:marTop w:val="0"/>
                                      <w:marBottom w:val="0"/>
                                      <w:divBdr>
                                        <w:top w:val="none" w:sz="0" w:space="0" w:color="auto"/>
                                        <w:left w:val="none" w:sz="0" w:space="0" w:color="auto"/>
                                        <w:bottom w:val="none" w:sz="0" w:space="0" w:color="auto"/>
                                        <w:right w:val="none" w:sz="0" w:space="0" w:color="auto"/>
                                      </w:divBdr>
                                      <w:divsChild>
                                        <w:div w:id="1117409002">
                                          <w:marLeft w:val="0"/>
                                          <w:marRight w:val="0"/>
                                          <w:marTop w:val="0"/>
                                          <w:marBottom w:val="0"/>
                                          <w:divBdr>
                                            <w:top w:val="none" w:sz="0" w:space="0" w:color="auto"/>
                                            <w:left w:val="none" w:sz="0" w:space="0" w:color="auto"/>
                                            <w:bottom w:val="none" w:sz="0" w:space="0" w:color="auto"/>
                                            <w:right w:val="none" w:sz="0" w:space="0" w:color="auto"/>
                                          </w:divBdr>
                                          <w:divsChild>
                                            <w:div w:id="709574152">
                                              <w:marLeft w:val="0"/>
                                              <w:marRight w:val="0"/>
                                              <w:marTop w:val="0"/>
                                              <w:marBottom w:val="0"/>
                                              <w:divBdr>
                                                <w:top w:val="none" w:sz="0" w:space="0" w:color="auto"/>
                                                <w:left w:val="none" w:sz="0" w:space="0" w:color="auto"/>
                                                <w:bottom w:val="none" w:sz="0" w:space="0" w:color="auto"/>
                                                <w:right w:val="none" w:sz="0" w:space="0" w:color="auto"/>
                                              </w:divBdr>
                                              <w:divsChild>
                                                <w:div w:id="800149360">
                                                  <w:marLeft w:val="0"/>
                                                  <w:marRight w:val="0"/>
                                                  <w:marTop w:val="0"/>
                                                  <w:marBottom w:val="0"/>
                                                  <w:divBdr>
                                                    <w:top w:val="none" w:sz="0" w:space="0" w:color="auto"/>
                                                    <w:left w:val="none" w:sz="0" w:space="0" w:color="auto"/>
                                                    <w:bottom w:val="none" w:sz="0" w:space="0" w:color="auto"/>
                                                    <w:right w:val="none" w:sz="0" w:space="0" w:color="auto"/>
                                                  </w:divBdr>
                                                  <w:divsChild>
                                                    <w:div w:id="772943086">
                                                      <w:marLeft w:val="0"/>
                                                      <w:marRight w:val="0"/>
                                                      <w:marTop w:val="0"/>
                                                      <w:marBottom w:val="0"/>
                                                      <w:divBdr>
                                                        <w:top w:val="none" w:sz="0" w:space="0" w:color="auto"/>
                                                        <w:left w:val="none" w:sz="0" w:space="0" w:color="auto"/>
                                                        <w:bottom w:val="none" w:sz="0" w:space="0" w:color="auto"/>
                                                        <w:right w:val="none" w:sz="0" w:space="0" w:color="auto"/>
                                                      </w:divBdr>
                                                      <w:divsChild>
                                                        <w:div w:id="545869594">
                                                          <w:marLeft w:val="0"/>
                                                          <w:marRight w:val="0"/>
                                                          <w:marTop w:val="0"/>
                                                          <w:marBottom w:val="0"/>
                                                          <w:divBdr>
                                                            <w:top w:val="none" w:sz="0" w:space="0" w:color="auto"/>
                                                            <w:left w:val="none" w:sz="0" w:space="0" w:color="auto"/>
                                                            <w:bottom w:val="none" w:sz="0" w:space="0" w:color="auto"/>
                                                            <w:right w:val="none" w:sz="0" w:space="0" w:color="auto"/>
                                                          </w:divBdr>
                                                          <w:divsChild>
                                                            <w:div w:id="932739455">
                                                              <w:marLeft w:val="0"/>
                                                              <w:marRight w:val="0"/>
                                                              <w:marTop w:val="0"/>
                                                              <w:marBottom w:val="0"/>
                                                              <w:divBdr>
                                                                <w:top w:val="none" w:sz="0" w:space="0" w:color="auto"/>
                                                                <w:left w:val="none" w:sz="0" w:space="0" w:color="auto"/>
                                                                <w:bottom w:val="none" w:sz="0" w:space="0" w:color="auto"/>
                                                                <w:right w:val="none" w:sz="0" w:space="0" w:color="auto"/>
                                                              </w:divBdr>
                                                              <w:divsChild>
                                                                <w:div w:id="745150107">
                                                                  <w:marLeft w:val="0"/>
                                                                  <w:marRight w:val="0"/>
                                                                  <w:marTop w:val="0"/>
                                                                  <w:marBottom w:val="0"/>
                                                                  <w:divBdr>
                                                                    <w:top w:val="none" w:sz="0" w:space="0" w:color="auto"/>
                                                                    <w:left w:val="none" w:sz="0" w:space="0" w:color="auto"/>
                                                                    <w:bottom w:val="none" w:sz="0" w:space="0" w:color="auto"/>
                                                                    <w:right w:val="none" w:sz="0" w:space="0" w:color="auto"/>
                                                                  </w:divBdr>
                                                                  <w:divsChild>
                                                                    <w:div w:id="1326277707">
                                                                      <w:marLeft w:val="0"/>
                                                                      <w:marRight w:val="0"/>
                                                                      <w:marTop w:val="0"/>
                                                                      <w:marBottom w:val="0"/>
                                                                      <w:divBdr>
                                                                        <w:top w:val="none" w:sz="0" w:space="0" w:color="auto"/>
                                                                        <w:left w:val="none" w:sz="0" w:space="0" w:color="auto"/>
                                                                        <w:bottom w:val="none" w:sz="0" w:space="0" w:color="auto"/>
                                                                        <w:right w:val="none" w:sz="0" w:space="0" w:color="auto"/>
                                                                      </w:divBdr>
                                                                      <w:divsChild>
                                                                        <w:div w:id="1610504546">
                                                                          <w:marLeft w:val="0"/>
                                                                          <w:marRight w:val="0"/>
                                                                          <w:marTop w:val="0"/>
                                                                          <w:marBottom w:val="0"/>
                                                                          <w:divBdr>
                                                                            <w:top w:val="none" w:sz="0" w:space="0" w:color="auto"/>
                                                                            <w:left w:val="none" w:sz="0" w:space="0" w:color="auto"/>
                                                                            <w:bottom w:val="none" w:sz="0" w:space="0" w:color="auto"/>
                                                                            <w:right w:val="none" w:sz="0" w:space="0" w:color="auto"/>
                                                                          </w:divBdr>
                                                                          <w:divsChild>
                                                                            <w:div w:id="1437946371">
                                                                              <w:marLeft w:val="0"/>
                                                                              <w:marRight w:val="0"/>
                                                                              <w:marTop w:val="0"/>
                                                                              <w:marBottom w:val="0"/>
                                                                              <w:divBdr>
                                                                                <w:top w:val="none" w:sz="0" w:space="0" w:color="auto"/>
                                                                                <w:left w:val="none" w:sz="0" w:space="0" w:color="auto"/>
                                                                                <w:bottom w:val="none" w:sz="0" w:space="0" w:color="auto"/>
                                                                                <w:right w:val="none" w:sz="0" w:space="0" w:color="auto"/>
                                                                              </w:divBdr>
                                                                              <w:divsChild>
                                                                                <w:div w:id="808599025">
                                                                                  <w:marLeft w:val="0"/>
                                                                                  <w:marRight w:val="0"/>
                                                                                  <w:marTop w:val="0"/>
                                                                                  <w:marBottom w:val="0"/>
                                                                                  <w:divBdr>
                                                                                    <w:top w:val="none" w:sz="0" w:space="0" w:color="auto"/>
                                                                                    <w:left w:val="none" w:sz="0" w:space="0" w:color="auto"/>
                                                                                    <w:bottom w:val="none" w:sz="0" w:space="0" w:color="auto"/>
                                                                                    <w:right w:val="none" w:sz="0" w:space="0" w:color="auto"/>
                                                                                  </w:divBdr>
                                                                                  <w:divsChild>
                                                                                    <w:div w:id="2066247132">
                                                                                      <w:marLeft w:val="0"/>
                                                                                      <w:marRight w:val="0"/>
                                                                                      <w:marTop w:val="0"/>
                                                                                      <w:marBottom w:val="0"/>
                                                                                      <w:divBdr>
                                                                                        <w:top w:val="none" w:sz="0" w:space="0" w:color="auto"/>
                                                                                        <w:left w:val="none" w:sz="0" w:space="0" w:color="auto"/>
                                                                                        <w:bottom w:val="none" w:sz="0" w:space="0" w:color="auto"/>
                                                                                        <w:right w:val="none" w:sz="0" w:space="0" w:color="auto"/>
                                                                                      </w:divBdr>
                                                                                      <w:divsChild>
                                                                                        <w:div w:id="1134717252">
                                                                                          <w:marLeft w:val="0"/>
                                                                                          <w:marRight w:val="0"/>
                                                                                          <w:marTop w:val="0"/>
                                                                                          <w:marBottom w:val="0"/>
                                                                                          <w:divBdr>
                                                                                            <w:top w:val="none" w:sz="0" w:space="0" w:color="auto"/>
                                                                                            <w:left w:val="none" w:sz="0" w:space="0" w:color="auto"/>
                                                                                            <w:bottom w:val="none" w:sz="0" w:space="0" w:color="auto"/>
                                                                                            <w:right w:val="none" w:sz="0" w:space="0" w:color="auto"/>
                                                                                          </w:divBdr>
                                                                                          <w:divsChild>
                                                                                            <w:div w:id="1454254124">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828073">
                                                                                                  <w:marLeft w:val="0"/>
                                                                                                  <w:marRight w:val="0"/>
                                                                                                  <w:marTop w:val="0"/>
                                                                                                  <w:marBottom w:val="0"/>
                                                                                                  <w:divBdr>
                                                                                                    <w:top w:val="none" w:sz="0" w:space="0" w:color="auto"/>
                                                                                                    <w:left w:val="none" w:sz="0" w:space="0" w:color="auto"/>
                                                                                                    <w:bottom w:val="none" w:sz="0" w:space="0" w:color="auto"/>
                                                                                                    <w:right w:val="none" w:sz="0" w:space="0" w:color="auto"/>
                                                                                                  </w:divBdr>
                                                                                                  <w:divsChild>
                                                                                                    <w:div w:id="919369979">
                                                                                                      <w:marLeft w:val="0"/>
                                                                                                      <w:marRight w:val="0"/>
                                                                                                      <w:marTop w:val="0"/>
                                                                                                      <w:marBottom w:val="0"/>
                                                                                                      <w:divBdr>
                                                                                                        <w:top w:val="none" w:sz="0" w:space="0" w:color="auto"/>
                                                                                                        <w:left w:val="none" w:sz="0" w:space="0" w:color="auto"/>
                                                                                                        <w:bottom w:val="none" w:sz="0" w:space="0" w:color="auto"/>
                                                                                                        <w:right w:val="none" w:sz="0" w:space="0" w:color="auto"/>
                                                                                                      </w:divBdr>
                                                                                                      <w:divsChild>
                                                                                                        <w:div w:id="73356175">
                                                                                                          <w:marLeft w:val="0"/>
                                                                                                          <w:marRight w:val="0"/>
                                                                                                          <w:marTop w:val="0"/>
                                                                                                          <w:marBottom w:val="0"/>
                                                                                                          <w:divBdr>
                                                                                                            <w:top w:val="none" w:sz="0" w:space="0" w:color="auto"/>
                                                                                                            <w:left w:val="none" w:sz="0" w:space="0" w:color="auto"/>
                                                                                                            <w:bottom w:val="none" w:sz="0" w:space="0" w:color="auto"/>
                                                                                                            <w:right w:val="none" w:sz="0" w:space="0" w:color="auto"/>
                                                                                                          </w:divBdr>
                                                                                                          <w:divsChild>
                                                                                                            <w:div w:id="323320954">
                                                                                                              <w:marLeft w:val="0"/>
                                                                                                              <w:marRight w:val="0"/>
                                                                                                              <w:marTop w:val="0"/>
                                                                                                              <w:marBottom w:val="0"/>
                                                                                                              <w:divBdr>
                                                                                                                <w:top w:val="none" w:sz="0" w:space="0" w:color="auto"/>
                                                                                                                <w:left w:val="none" w:sz="0" w:space="0" w:color="auto"/>
                                                                                                                <w:bottom w:val="none" w:sz="0" w:space="0" w:color="auto"/>
                                                                                                                <w:right w:val="none" w:sz="0" w:space="0" w:color="auto"/>
                                                                                                              </w:divBdr>
                                                                                                              <w:divsChild>
                                                                                                                <w:div w:id="1484047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48482598">
                                                                                                                      <w:marLeft w:val="225"/>
                                                                                                                      <w:marRight w:val="225"/>
                                                                                                                      <w:marTop w:val="75"/>
                                                                                                                      <w:marBottom w:val="75"/>
                                                                                                                      <w:divBdr>
                                                                                                                        <w:top w:val="none" w:sz="0" w:space="0" w:color="auto"/>
                                                                                                                        <w:left w:val="none" w:sz="0" w:space="0" w:color="auto"/>
                                                                                                                        <w:bottom w:val="none" w:sz="0" w:space="0" w:color="auto"/>
                                                                                                                        <w:right w:val="none" w:sz="0" w:space="0" w:color="auto"/>
                                                                                                                      </w:divBdr>
                                                                                                                      <w:divsChild>
                                                                                                                        <w:div w:id="61291625">
                                                                                                                          <w:marLeft w:val="0"/>
                                                                                                                          <w:marRight w:val="0"/>
                                                                                                                          <w:marTop w:val="0"/>
                                                                                                                          <w:marBottom w:val="0"/>
                                                                                                                          <w:divBdr>
                                                                                                                            <w:top w:val="single" w:sz="6" w:space="0" w:color="auto"/>
                                                                                                                            <w:left w:val="single" w:sz="6" w:space="0" w:color="auto"/>
                                                                                                                            <w:bottom w:val="single" w:sz="6" w:space="0" w:color="auto"/>
                                                                                                                            <w:right w:val="single" w:sz="6" w:space="0" w:color="auto"/>
                                                                                                                          </w:divBdr>
                                                                                                                          <w:divsChild>
                                                                                                                            <w:div w:id="499734934">
                                                                                                                              <w:marLeft w:val="0"/>
                                                                                                                              <w:marRight w:val="0"/>
                                                                                                                              <w:marTop w:val="0"/>
                                                                                                                              <w:marBottom w:val="0"/>
                                                                                                                              <w:divBdr>
                                                                                                                                <w:top w:val="none" w:sz="0" w:space="0" w:color="auto"/>
                                                                                                                                <w:left w:val="none" w:sz="0" w:space="0" w:color="auto"/>
                                                                                                                                <w:bottom w:val="none" w:sz="0" w:space="0" w:color="auto"/>
                                                                                                                                <w:right w:val="none" w:sz="0" w:space="0" w:color="auto"/>
                                                                                                                              </w:divBdr>
                                                                                                                              <w:divsChild>
                                                                                                                                <w:div w:id="12901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701590">
      <w:bodyDiv w:val="1"/>
      <w:marLeft w:val="0"/>
      <w:marRight w:val="0"/>
      <w:marTop w:val="0"/>
      <w:marBottom w:val="0"/>
      <w:divBdr>
        <w:top w:val="none" w:sz="0" w:space="0" w:color="auto"/>
        <w:left w:val="none" w:sz="0" w:space="0" w:color="auto"/>
        <w:bottom w:val="none" w:sz="0" w:space="0" w:color="auto"/>
        <w:right w:val="none" w:sz="0" w:space="0" w:color="auto"/>
      </w:divBdr>
    </w:div>
    <w:div w:id="2036072920">
      <w:bodyDiv w:val="1"/>
      <w:marLeft w:val="0"/>
      <w:marRight w:val="0"/>
      <w:marTop w:val="0"/>
      <w:marBottom w:val="0"/>
      <w:divBdr>
        <w:top w:val="none" w:sz="0" w:space="0" w:color="auto"/>
        <w:left w:val="none" w:sz="0" w:space="0" w:color="auto"/>
        <w:bottom w:val="none" w:sz="0" w:space="0" w:color="auto"/>
        <w:right w:val="none" w:sz="0" w:space="0" w:color="auto"/>
      </w:divBdr>
    </w:div>
    <w:div w:id="2036996242">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 w:id="2063483650">
      <w:bodyDiv w:val="1"/>
      <w:marLeft w:val="0"/>
      <w:marRight w:val="0"/>
      <w:marTop w:val="0"/>
      <w:marBottom w:val="0"/>
      <w:divBdr>
        <w:top w:val="none" w:sz="0" w:space="0" w:color="auto"/>
        <w:left w:val="none" w:sz="0" w:space="0" w:color="auto"/>
        <w:bottom w:val="none" w:sz="0" w:space="0" w:color="auto"/>
        <w:right w:val="none" w:sz="0" w:space="0" w:color="auto"/>
      </w:divBdr>
    </w:div>
    <w:div w:id="2074306257">
      <w:bodyDiv w:val="1"/>
      <w:marLeft w:val="0"/>
      <w:marRight w:val="0"/>
      <w:marTop w:val="0"/>
      <w:marBottom w:val="0"/>
      <w:divBdr>
        <w:top w:val="none" w:sz="0" w:space="0" w:color="auto"/>
        <w:left w:val="none" w:sz="0" w:space="0" w:color="auto"/>
        <w:bottom w:val="none" w:sz="0" w:space="0" w:color="auto"/>
        <w:right w:val="none" w:sz="0" w:space="0" w:color="auto"/>
      </w:divBdr>
    </w:div>
    <w:div w:id="2083135246">
      <w:bodyDiv w:val="1"/>
      <w:marLeft w:val="0"/>
      <w:marRight w:val="0"/>
      <w:marTop w:val="0"/>
      <w:marBottom w:val="0"/>
      <w:divBdr>
        <w:top w:val="none" w:sz="0" w:space="0" w:color="auto"/>
        <w:left w:val="none" w:sz="0" w:space="0" w:color="auto"/>
        <w:bottom w:val="none" w:sz="0" w:space="0" w:color="auto"/>
        <w:right w:val="none" w:sz="0" w:space="0" w:color="auto"/>
      </w:divBdr>
    </w:div>
    <w:div w:id="2095276792">
      <w:bodyDiv w:val="1"/>
      <w:marLeft w:val="0"/>
      <w:marRight w:val="0"/>
      <w:marTop w:val="0"/>
      <w:marBottom w:val="0"/>
      <w:divBdr>
        <w:top w:val="none" w:sz="0" w:space="0" w:color="auto"/>
        <w:left w:val="none" w:sz="0" w:space="0" w:color="auto"/>
        <w:bottom w:val="none" w:sz="0" w:space="0" w:color="auto"/>
        <w:right w:val="none" w:sz="0" w:space="0" w:color="auto"/>
      </w:divBdr>
    </w:div>
    <w:div w:id="2105681844">
      <w:bodyDiv w:val="1"/>
      <w:marLeft w:val="0"/>
      <w:marRight w:val="0"/>
      <w:marTop w:val="0"/>
      <w:marBottom w:val="0"/>
      <w:divBdr>
        <w:top w:val="none" w:sz="0" w:space="0" w:color="auto"/>
        <w:left w:val="none" w:sz="0" w:space="0" w:color="auto"/>
        <w:bottom w:val="none" w:sz="0" w:space="0" w:color="auto"/>
        <w:right w:val="none" w:sz="0" w:space="0" w:color="auto"/>
      </w:divBdr>
    </w:div>
    <w:div w:id="21165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03DC-A49B-493B-8112-B1F0B9A7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1830</Words>
  <Characters>8813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2</cp:revision>
  <cp:lastPrinted>2017-11-05T14:10:00Z</cp:lastPrinted>
  <dcterms:created xsi:type="dcterms:W3CDTF">2017-11-05T14:11:00Z</dcterms:created>
  <dcterms:modified xsi:type="dcterms:W3CDTF">2017-11-05T14:11:00Z</dcterms:modified>
</cp:coreProperties>
</file>